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E5" w:rsidRPr="00AA7F63" w:rsidRDefault="00E270E5" w:rsidP="00C9635A">
      <w:pPr>
        <w:pStyle w:val="BodyTextIndent"/>
        <w:spacing w:line="288" w:lineRule="auto"/>
        <w:ind w:firstLine="0"/>
        <w:rPr>
          <w:rFonts w:ascii="Calibri" w:hAnsi="Calibri" w:cs="Calibri"/>
          <w:szCs w:val="22"/>
        </w:rPr>
      </w:pPr>
      <w:bookmarkStart w:id="0" w:name="_GoBack"/>
      <w:bookmarkEnd w:id="0"/>
      <w:r w:rsidRPr="00AA7F63">
        <w:rPr>
          <w:rFonts w:ascii="Calibri" w:hAnsi="Calibri" w:cs="Calibri"/>
          <w:szCs w:val="22"/>
        </w:rPr>
        <w:t>Na temelju Odluke</w:t>
      </w:r>
      <w:r w:rsidR="005C1DC4" w:rsidRPr="00AA7F63">
        <w:rPr>
          <w:rFonts w:ascii="Calibri" w:hAnsi="Calibri" w:cs="Calibri"/>
          <w:szCs w:val="22"/>
        </w:rPr>
        <w:t xml:space="preserve"> br. </w:t>
      </w:r>
      <w:r w:rsidR="00B239C2" w:rsidRPr="00AA7F63">
        <w:rPr>
          <w:rFonts w:ascii="Calibri" w:hAnsi="Calibri" w:cs="Calibri"/>
          <w:szCs w:val="22"/>
        </w:rPr>
        <w:t>2</w:t>
      </w:r>
      <w:r w:rsidR="00223FA7" w:rsidRPr="00AA7F63">
        <w:rPr>
          <w:rFonts w:ascii="Calibri" w:hAnsi="Calibri" w:cs="Calibri"/>
          <w:szCs w:val="22"/>
        </w:rPr>
        <w:t>/16</w:t>
      </w:r>
      <w:r w:rsidRPr="00AA7F63">
        <w:rPr>
          <w:rFonts w:ascii="Calibri" w:hAnsi="Calibri" w:cs="Calibri"/>
          <w:szCs w:val="22"/>
        </w:rPr>
        <w:t xml:space="preserve"> </w:t>
      </w:r>
      <w:r w:rsidR="003338DF" w:rsidRPr="00AA7F63">
        <w:rPr>
          <w:rFonts w:ascii="Calibri" w:hAnsi="Calibri" w:cs="Calibri"/>
          <w:szCs w:val="22"/>
        </w:rPr>
        <w:t xml:space="preserve">o </w:t>
      </w:r>
      <w:r w:rsidR="00E05274" w:rsidRPr="00AA7F63">
        <w:rPr>
          <w:rFonts w:ascii="Calibri" w:hAnsi="Calibri" w:cs="Calibri"/>
          <w:szCs w:val="22"/>
        </w:rPr>
        <w:t xml:space="preserve">davanju u zakup </w:t>
      </w:r>
      <w:r w:rsidR="007316D8" w:rsidRPr="00AA7F63">
        <w:rPr>
          <w:rFonts w:ascii="Calibri" w:hAnsi="Calibri" w:cs="Calibri"/>
          <w:szCs w:val="22"/>
        </w:rPr>
        <w:t>poslovnih</w:t>
      </w:r>
      <w:r w:rsidRPr="00AA7F63">
        <w:rPr>
          <w:rFonts w:ascii="Calibri" w:hAnsi="Calibri" w:cs="Calibri"/>
          <w:szCs w:val="22"/>
        </w:rPr>
        <w:t xml:space="preserve"> prostor</w:t>
      </w:r>
      <w:r w:rsidR="00E05274" w:rsidRPr="00AA7F63">
        <w:rPr>
          <w:rFonts w:ascii="Calibri" w:hAnsi="Calibri" w:cs="Calibri"/>
          <w:szCs w:val="22"/>
        </w:rPr>
        <w:t>a</w:t>
      </w:r>
      <w:r w:rsidR="007316D8" w:rsidRPr="00AA7F63">
        <w:rPr>
          <w:rFonts w:ascii="Calibri" w:hAnsi="Calibri" w:cs="Calibri"/>
          <w:szCs w:val="22"/>
        </w:rPr>
        <w:t xml:space="preserve"> u vlasništvu Društva od </w:t>
      </w:r>
      <w:r w:rsidR="00B239C2" w:rsidRPr="00AA7F63">
        <w:rPr>
          <w:rFonts w:ascii="Calibri" w:hAnsi="Calibri" w:cs="Calibri"/>
          <w:szCs w:val="22"/>
        </w:rPr>
        <w:t>12.12</w:t>
      </w:r>
      <w:r w:rsidR="00223FA7" w:rsidRPr="00AA7F63">
        <w:rPr>
          <w:rFonts w:ascii="Calibri" w:hAnsi="Calibri" w:cs="Calibri"/>
          <w:szCs w:val="22"/>
        </w:rPr>
        <w:t>.2016</w:t>
      </w:r>
      <w:r w:rsidR="005C1DC4" w:rsidRPr="00AA7F63">
        <w:rPr>
          <w:rFonts w:ascii="Calibri" w:hAnsi="Calibri" w:cs="Calibri"/>
          <w:szCs w:val="22"/>
        </w:rPr>
        <w:t>.</w:t>
      </w:r>
      <w:r w:rsidR="007316D8" w:rsidRPr="00AA7F63">
        <w:rPr>
          <w:rFonts w:ascii="Calibri" w:hAnsi="Calibri" w:cs="Calibri"/>
          <w:szCs w:val="22"/>
        </w:rPr>
        <w:t xml:space="preserve"> g</w:t>
      </w:r>
      <w:r w:rsidRPr="00AA7F63">
        <w:rPr>
          <w:rFonts w:ascii="Calibri" w:hAnsi="Calibri" w:cs="Calibri"/>
          <w:szCs w:val="22"/>
        </w:rPr>
        <w:t xml:space="preserve">, </w:t>
      </w:r>
      <w:r w:rsidR="00BB6839" w:rsidRPr="00AA7F63">
        <w:rPr>
          <w:rFonts w:ascii="Calibri" w:hAnsi="Calibri" w:cs="Calibri"/>
          <w:szCs w:val="22"/>
        </w:rPr>
        <w:t xml:space="preserve">direktor </w:t>
      </w:r>
      <w:r w:rsidR="00CA0903" w:rsidRPr="00AA7F63">
        <w:rPr>
          <w:rFonts w:ascii="Calibri" w:hAnsi="Calibri" w:cs="Calibri"/>
          <w:szCs w:val="22"/>
        </w:rPr>
        <w:t xml:space="preserve">OPATIJA 21 d.o.o. </w:t>
      </w:r>
      <w:r w:rsidR="00BB6839" w:rsidRPr="00AA7F63">
        <w:rPr>
          <w:rFonts w:ascii="Calibri" w:hAnsi="Calibri" w:cs="Calibri"/>
          <w:szCs w:val="22"/>
        </w:rPr>
        <w:t xml:space="preserve">Opatija </w:t>
      </w:r>
      <w:r w:rsidRPr="00AA7F63">
        <w:rPr>
          <w:rFonts w:ascii="Calibri" w:hAnsi="Calibri" w:cs="Calibri"/>
          <w:szCs w:val="22"/>
        </w:rPr>
        <w:t>raspisuje</w:t>
      </w:r>
    </w:p>
    <w:p w:rsidR="006407E4" w:rsidRPr="00AA7F63" w:rsidRDefault="006407E4" w:rsidP="0048744C">
      <w:pPr>
        <w:jc w:val="both"/>
        <w:rPr>
          <w:rFonts w:ascii="Calibri" w:hAnsi="Calibri" w:cs="Calibri"/>
          <w:sz w:val="22"/>
          <w:szCs w:val="22"/>
        </w:rPr>
      </w:pPr>
    </w:p>
    <w:p w:rsidR="00E270E5" w:rsidRPr="00AA7F63" w:rsidRDefault="00E270E5">
      <w:pPr>
        <w:jc w:val="center"/>
        <w:outlineLvl w:val="0"/>
        <w:rPr>
          <w:rFonts w:ascii="Calibri" w:hAnsi="Calibri" w:cs="Calibri"/>
          <w:b/>
          <w:sz w:val="22"/>
          <w:szCs w:val="22"/>
        </w:rPr>
      </w:pPr>
      <w:r w:rsidRPr="00AA7F63">
        <w:rPr>
          <w:rFonts w:ascii="Calibri" w:hAnsi="Calibri" w:cs="Calibri"/>
          <w:b/>
          <w:sz w:val="22"/>
          <w:szCs w:val="22"/>
        </w:rPr>
        <w:t>N A T J E Č A J</w:t>
      </w:r>
    </w:p>
    <w:p w:rsidR="00E270E5" w:rsidRPr="00AA7F63" w:rsidRDefault="00C91998">
      <w:pPr>
        <w:jc w:val="center"/>
        <w:outlineLvl w:val="0"/>
        <w:rPr>
          <w:rFonts w:ascii="Calibri" w:hAnsi="Calibri" w:cs="Calibri"/>
          <w:b/>
          <w:sz w:val="22"/>
          <w:szCs w:val="22"/>
        </w:rPr>
      </w:pPr>
      <w:r w:rsidRPr="00AA7F63">
        <w:rPr>
          <w:rFonts w:ascii="Calibri" w:hAnsi="Calibri" w:cs="Calibri"/>
          <w:b/>
          <w:sz w:val="22"/>
          <w:szCs w:val="22"/>
        </w:rPr>
        <w:t>ZA DAVANJE U ZAK</w:t>
      </w:r>
      <w:r w:rsidR="00515FD7" w:rsidRPr="00AA7F63">
        <w:rPr>
          <w:rFonts w:ascii="Calibri" w:hAnsi="Calibri" w:cs="Calibri"/>
          <w:b/>
          <w:sz w:val="22"/>
          <w:szCs w:val="22"/>
        </w:rPr>
        <w:t>UP POSLOVN</w:t>
      </w:r>
      <w:r w:rsidR="00EF5C84" w:rsidRPr="00AA7F63">
        <w:rPr>
          <w:rFonts w:ascii="Calibri" w:hAnsi="Calibri" w:cs="Calibri"/>
          <w:b/>
          <w:sz w:val="22"/>
          <w:szCs w:val="22"/>
        </w:rPr>
        <w:t>IH</w:t>
      </w:r>
      <w:r w:rsidR="00E270E5" w:rsidRPr="00AA7F63">
        <w:rPr>
          <w:rFonts w:ascii="Calibri" w:hAnsi="Calibri" w:cs="Calibri"/>
          <w:b/>
          <w:sz w:val="22"/>
          <w:szCs w:val="22"/>
        </w:rPr>
        <w:t xml:space="preserve"> PROSTORA</w:t>
      </w:r>
      <w:r w:rsidR="00C547DE" w:rsidRPr="00AA7F63">
        <w:rPr>
          <w:rFonts w:ascii="Calibri" w:hAnsi="Calibri" w:cs="Calibri"/>
          <w:b/>
          <w:sz w:val="22"/>
          <w:szCs w:val="22"/>
        </w:rPr>
        <w:t xml:space="preserve"> </w:t>
      </w:r>
      <w:r w:rsidR="00BB6839" w:rsidRPr="00AA7F63">
        <w:rPr>
          <w:rFonts w:ascii="Calibri" w:hAnsi="Calibri" w:cs="Calibri"/>
          <w:b/>
          <w:sz w:val="22"/>
          <w:szCs w:val="22"/>
        </w:rPr>
        <w:t xml:space="preserve">U SPORTSKOJ DVORANI </w:t>
      </w:r>
    </w:p>
    <w:p w:rsidR="00BB6839" w:rsidRPr="00AA7F63" w:rsidRDefault="00BB6839">
      <w:pPr>
        <w:jc w:val="center"/>
        <w:outlineLvl w:val="0"/>
        <w:rPr>
          <w:rFonts w:ascii="Calibri" w:hAnsi="Calibri" w:cs="Calibri"/>
          <w:b/>
          <w:sz w:val="22"/>
          <w:szCs w:val="22"/>
        </w:rPr>
      </w:pPr>
      <w:r w:rsidRPr="00AA7F63">
        <w:rPr>
          <w:rFonts w:ascii="Calibri" w:hAnsi="Calibri" w:cs="Calibri"/>
          <w:b/>
          <w:sz w:val="22"/>
          <w:szCs w:val="22"/>
        </w:rPr>
        <w:t>“MARINO CVETKOVIĆ” U OPATIJI</w:t>
      </w:r>
    </w:p>
    <w:p w:rsidR="000D624C" w:rsidRPr="00AA7F63" w:rsidRDefault="00BB6839">
      <w:pPr>
        <w:jc w:val="both"/>
        <w:rPr>
          <w:rFonts w:ascii="Calibri" w:hAnsi="Calibri" w:cs="Calibri"/>
          <w:sz w:val="22"/>
          <w:szCs w:val="22"/>
        </w:rPr>
      </w:pPr>
      <w:r w:rsidRPr="00AA7F63">
        <w:rPr>
          <w:rFonts w:ascii="Calibri" w:hAnsi="Calibri" w:cs="Calibri"/>
          <w:sz w:val="22"/>
          <w:szCs w:val="22"/>
        </w:rPr>
        <w:t xml:space="preserve">   </w:t>
      </w:r>
    </w:p>
    <w:p w:rsidR="00EF5C84" w:rsidRPr="00AA7F63" w:rsidRDefault="00EF5C84" w:rsidP="00C9635A">
      <w:pPr>
        <w:spacing w:line="288" w:lineRule="auto"/>
        <w:jc w:val="both"/>
        <w:rPr>
          <w:rFonts w:ascii="Calibri" w:hAnsi="Calibri" w:cs="Calibri"/>
          <w:bCs/>
          <w:sz w:val="22"/>
          <w:szCs w:val="22"/>
        </w:rPr>
      </w:pPr>
      <w:r w:rsidRPr="00AA7F63">
        <w:rPr>
          <w:rFonts w:ascii="Calibri" w:hAnsi="Calibri" w:cs="Calibri"/>
          <w:bCs/>
          <w:sz w:val="22"/>
          <w:szCs w:val="22"/>
        </w:rPr>
        <w:t>Raspisuje se Javni natječaj za davanje u zakup poslovnih prostora podnošenjem pisanih ponuda u zatvorenim omotnicama prema tabelarnom prikazu kako slijedi:</w:t>
      </w:r>
    </w:p>
    <w:p w:rsidR="00BA0853" w:rsidRPr="00AA7F63" w:rsidRDefault="00BA0853" w:rsidP="00EF5C84">
      <w:pPr>
        <w:jc w:val="both"/>
        <w:rPr>
          <w:rFonts w:ascii="Calibri" w:hAnsi="Calibri" w:cs="Calibri"/>
          <w:bCs/>
          <w:sz w:val="22"/>
          <w:szCs w:val="22"/>
        </w:rPr>
      </w:pPr>
    </w:p>
    <w:tbl>
      <w:tblPr>
        <w:tblW w:w="1062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072"/>
        <w:gridCol w:w="1276"/>
        <w:gridCol w:w="1275"/>
        <w:gridCol w:w="645"/>
        <w:gridCol w:w="915"/>
        <w:gridCol w:w="1275"/>
        <w:gridCol w:w="1843"/>
        <w:gridCol w:w="1827"/>
      </w:tblGrid>
      <w:tr w:rsidR="002F66E5" w:rsidRPr="00AA7F63" w:rsidTr="002F66E5">
        <w:tc>
          <w:tcPr>
            <w:tcW w:w="492" w:type="dxa"/>
            <w:shd w:val="clear" w:color="auto" w:fill="auto"/>
          </w:tcPr>
          <w:p w:rsidR="002F66E5" w:rsidRPr="00AA7F63" w:rsidRDefault="002F66E5" w:rsidP="00DF58BD">
            <w:pPr>
              <w:autoSpaceDE w:val="0"/>
              <w:autoSpaceDN w:val="0"/>
              <w:adjustRightInd w:val="0"/>
              <w:jc w:val="both"/>
              <w:rPr>
                <w:rFonts w:ascii="Calibri" w:eastAsia="Calibri" w:hAnsi="Calibri" w:cs="Calibri"/>
                <w:b/>
                <w:bCs/>
                <w:sz w:val="20"/>
              </w:rPr>
            </w:pPr>
            <w:r w:rsidRPr="00AA7F63">
              <w:rPr>
                <w:rFonts w:ascii="Calibri" w:eastAsia="Calibri" w:hAnsi="Calibri" w:cs="Calibri"/>
                <w:b/>
                <w:bCs/>
                <w:sz w:val="20"/>
              </w:rPr>
              <w:t>Red</w:t>
            </w:r>
          </w:p>
          <w:p w:rsidR="002F66E5" w:rsidRPr="00AA7F63" w:rsidRDefault="002F66E5" w:rsidP="00DF58BD">
            <w:pPr>
              <w:jc w:val="both"/>
              <w:rPr>
                <w:rFonts w:ascii="Calibri" w:eastAsia="Calibri" w:hAnsi="Calibri" w:cs="Calibri"/>
                <w:bCs/>
                <w:sz w:val="20"/>
              </w:rPr>
            </w:pPr>
            <w:r w:rsidRPr="00AA7F63">
              <w:rPr>
                <w:rFonts w:ascii="Calibri" w:eastAsia="Calibri" w:hAnsi="Calibri" w:cs="Calibri"/>
                <w:b/>
                <w:bCs/>
                <w:sz w:val="20"/>
              </w:rPr>
              <w:t>br.</w:t>
            </w:r>
          </w:p>
        </w:tc>
        <w:tc>
          <w:tcPr>
            <w:tcW w:w="1072" w:type="dxa"/>
            <w:shd w:val="clear" w:color="auto" w:fill="auto"/>
          </w:tcPr>
          <w:p w:rsidR="002F66E5" w:rsidRPr="00AA7F63" w:rsidRDefault="002F66E5" w:rsidP="00DF58BD">
            <w:pPr>
              <w:jc w:val="both"/>
              <w:rPr>
                <w:rFonts w:ascii="Calibri" w:eastAsia="Calibri" w:hAnsi="Calibri" w:cs="Calibri"/>
                <w:bCs/>
                <w:sz w:val="20"/>
              </w:rPr>
            </w:pPr>
            <w:r w:rsidRPr="00AA7F63">
              <w:rPr>
                <w:rFonts w:ascii="Calibri" w:eastAsia="Calibri" w:hAnsi="Calibri" w:cs="Calibri"/>
                <w:b/>
                <w:bCs/>
                <w:sz w:val="20"/>
              </w:rPr>
              <w:t>ADRESA</w:t>
            </w:r>
          </w:p>
        </w:tc>
        <w:tc>
          <w:tcPr>
            <w:tcW w:w="1276" w:type="dxa"/>
            <w:shd w:val="clear" w:color="auto" w:fill="auto"/>
          </w:tcPr>
          <w:p w:rsidR="002F66E5" w:rsidRPr="00AA7F63" w:rsidRDefault="002F66E5" w:rsidP="00DF58BD">
            <w:pPr>
              <w:jc w:val="both"/>
              <w:rPr>
                <w:rFonts w:ascii="Calibri" w:eastAsia="Calibri" w:hAnsi="Calibri" w:cs="Calibri"/>
                <w:bCs/>
                <w:sz w:val="20"/>
              </w:rPr>
            </w:pPr>
            <w:r w:rsidRPr="00AA7F63">
              <w:rPr>
                <w:rFonts w:ascii="Calibri" w:eastAsia="Calibri" w:hAnsi="Calibri" w:cs="Calibri"/>
                <w:b/>
                <w:bCs/>
                <w:sz w:val="20"/>
              </w:rPr>
              <w:t>NAMJENA PROSTORA</w:t>
            </w:r>
          </w:p>
        </w:tc>
        <w:tc>
          <w:tcPr>
            <w:tcW w:w="1275" w:type="dxa"/>
            <w:shd w:val="clear" w:color="auto" w:fill="auto"/>
          </w:tcPr>
          <w:p w:rsidR="002F66E5" w:rsidRPr="00AA7F63" w:rsidRDefault="002F66E5" w:rsidP="00DF58BD">
            <w:pPr>
              <w:jc w:val="both"/>
              <w:rPr>
                <w:rFonts w:ascii="Calibri" w:eastAsia="Calibri" w:hAnsi="Calibri" w:cs="Calibri"/>
                <w:b/>
                <w:bCs/>
                <w:sz w:val="20"/>
              </w:rPr>
            </w:pPr>
            <w:r w:rsidRPr="00AA7F63">
              <w:rPr>
                <w:rFonts w:ascii="Calibri" w:eastAsia="Calibri" w:hAnsi="Calibri" w:cs="Calibri"/>
                <w:b/>
                <w:bCs/>
                <w:sz w:val="20"/>
              </w:rPr>
              <w:t xml:space="preserve">POLOŽAJ </w:t>
            </w:r>
          </w:p>
          <w:p w:rsidR="002F66E5" w:rsidRPr="00AA7F63" w:rsidRDefault="002F66E5" w:rsidP="00DF58BD">
            <w:pPr>
              <w:jc w:val="both"/>
              <w:rPr>
                <w:rFonts w:ascii="Calibri" w:eastAsia="Calibri" w:hAnsi="Calibri" w:cs="Calibri"/>
                <w:bCs/>
                <w:sz w:val="20"/>
              </w:rPr>
            </w:pPr>
            <w:r w:rsidRPr="00AA7F63">
              <w:rPr>
                <w:rFonts w:ascii="Calibri" w:eastAsia="Calibri" w:hAnsi="Calibri" w:cs="Calibri"/>
                <w:b/>
                <w:bCs/>
                <w:sz w:val="20"/>
              </w:rPr>
              <w:t>NEKRETNINE</w:t>
            </w:r>
          </w:p>
        </w:tc>
        <w:tc>
          <w:tcPr>
            <w:tcW w:w="645" w:type="dxa"/>
            <w:shd w:val="clear" w:color="auto" w:fill="auto"/>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
                <w:bCs/>
                <w:sz w:val="20"/>
              </w:rPr>
              <w:t>m2</w:t>
            </w:r>
          </w:p>
        </w:tc>
        <w:tc>
          <w:tcPr>
            <w:tcW w:w="915" w:type="dxa"/>
            <w:shd w:val="clear" w:color="auto" w:fill="auto"/>
          </w:tcPr>
          <w:p w:rsidR="002F66E5" w:rsidRPr="00AA7F63" w:rsidRDefault="002F66E5" w:rsidP="00DF58BD">
            <w:pPr>
              <w:autoSpaceDE w:val="0"/>
              <w:autoSpaceDN w:val="0"/>
              <w:adjustRightInd w:val="0"/>
              <w:jc w:val="both"/>
              <w:rPr>
                <w:rFonts w:ascii="Calibri" w:eastAsia="Calibri" w:hAnsi="Calibri" w:cs="Calibri"/>
                <w:b/>
                <w:bCs/>
                <w:sz w:val="20"/>
              </w:rPr>
            </w:pPr>
            <w:r w:rsidRPr="00AA7F63">
              <w:rPr>
                <w:rFonts w:ascii="Calibri" w:eastAsia="Calibri" w:hAnsi="Calibri" w:cs="Calibri"/>
                <w:b/>
                <w:bCs/>
                <w:sz w:val="20"/>
              </w:rPr>
              <w:t>ROK</w:t>
            </w:r>
          </w:p>
          <w:p w:rsidR="002F66E5" w:rsidRPr="00AA7F63" w:rsidRDefault="002F66E5" w:rsidP="00DF58BD">
            <w:pPr>
              <w:jc w:val="both"/>
              <w:rPr>
                <w:rFonts w:ascii="Calibri" w:eastAsia="Calibri" w:hAnsi="Calibri" w:cs="Calibri"/>
                <w:bCs/>
                <w:sz w:val="20"/>
              </w:rPr>
            </w:pPr>
            <w:r w:rsidRPr="00AA7F63">
              <w:rPr>
                <w:rFonts w:ascii="Calibri" w:eastAsia="Calibri" w:hAnsi="Calibri" w:cs="Calibri"/>
                <w:b/>
                <w:bCs/>
                <w:sz w:val="20"/>
              </w:rPr>
              <w:t>ZAKUPA</w:t>
            </w:r>
          </w:p>
        </w:tc>
        <w:tc>
          <w:tcPr>
            <w:tcW w:w="1275" w:type="dxa"/>
            <w:shd w:val="clear" w:color="auto" w:fill="auto"/>
          </w:tcPr>
          <w:p w:rsidR="002F66E5" w:rsidRPr="00AA7F63" w:rsidRDefault="002F66E5" w:rsidP="00DF58BD">
            <w:pPr>
              <w:autoSpaceDE w:val="0"/>
              <w:autoSpaceDN w:val="0"/>
              <w:adjustRightInd w:val="0"/>
              <w:jc w:val="both"/>
              <w:rPr>
                <w:rFonts w:ascii="Calibri" w:eastAsia="Calibri" w:hAnsi="Calibri" w:cs="Calibri"/>
                <w:b/>
                <w:bCs/>
                <w:sz w:val="20"/>
              </w:rPr>
            </w:pPr>
            <w:r w:rsidRPr="00AA7F63">
              <w:rPr>
                <w:rFonts w:ascii="Calibri" w:eastAsia="Calibri" w:hAnsi="Calibri" w:cs="Calibri"/>
                <w:b/>
                <w:bCs/>
                <w:sz w:val="20"/>
              </w:rPr>
              <w:t>POČETNA</w:t>
            </w:r>
          </w:p>
          <w:p w:rsidR="002F66E5" w:rsidRPr="00AA7F63" w:rsidRDefault="002F66E5" w:rsidP="00DF58BD">
            <w:pPr>
              <w:autoSpaceDE w:val="0"/>
              <w:autoSpaceDN w:val="0"/>
              <w:adjustRightInd w:val="0"/>
              <w:jc w:val="both"/>
              <w:rPr>
                <w:rFonts w:ascii="Calibri" w:eastAsia="Calibri" w:hAnsi="Calibri" w:cs="Calibri"/>
                <w:b/>
                <w:bCs/>
                <w:sz w:val="20"/>
              </w:rPr>
            </w:pPr>
            <w:r w:rsidRPr="00AA7F63">
              <w:rPr>
                <w:rFonts w:ascii="Calibri" w:eastAsia="Calibri" w:hAnsi="Calibri" w:cs="Calibri"/>
                <w:b/>
                <w:bCs/>
                <w:sz w:val="20"/>
              </w:rPr>
              <w:t>MJESEČNA</w:t>
            </w:r>
          </w:p>
          <w:p w:rsidR="002F66E5" w:rsidRPr="00AA7F63" w:rsidRDefault="002F66E5" w:rsidP="00DF58BD">
            <w:pPr>
              <w:jc w:val="both"/>
              <w:rPr>
                <w:rFonts w:ascii="Calibri" w:eastAsia="Calibri" w:hAnsi="Calibri" w:cs="Calibri"/>
                <w:b/>
                <w:bCs/>
                <w:sz w:val="20"/>
              </w:rPr>
            </w:pPr>
            <w:r w:rsidRPr="00AA7F63">
              <w:rPr>
                <w:rFonts w:ascii="Calibri" w:eastAsia="Calibri" w:hAnsi="Calibri" w:cs="Calibri"/>
                <w:b/>
                <w:bCs/>
                <w:sz w:val="20"/>
              </w:rPr>
              <w:t>ZAKUPNINA</w:t>
            </w:r>
          </w:p>
          <w:p w:rsidR="002F66E5" w:rsidRPr="00AA7F63" w:rsidRDefault="002F66E5" w:rsidP="00DF58BD">
            <w:pPr>
              <w:jc w:val="both"/>
              <w:rPr>
                <w:rFonts w:ascii="Calibri" w:eastAsia="Calibri" w:hAnsi="Calibri" w:cs="Calibri"/>
                <w:bCs/>
                <w:sz w:val="20"/>
              </w:rPr>
            </w:pPr>
          </w:p>
        </w:tc>
        <w:tc>
          <w:tcPr>
            <w:tcW w:w="1843" w:type="dxa"/>
            <w:shd w:val="clear" w:color="auto" w:fill="auto"/>
          </w:tcPr>
          <w:p w:rsidR="002F66E5" w:rsidRPr="00AA7F63" w:rsidRDefault="002F66E5" w:rsidP="00DF58BD">
            <w:pPr>
              <w:jc w:val="both"/>
              <w:rPr>
                <w:rFonts w:ascii="Calibri" w:eastAsia="Calibri" w:hAnsi="Calibri" w:cs="Calibri"/>
                <w:bCs/>
                <w:sz w:val="20"/>
              </w:rPr>
            </w:pPr>
            <w:r w:rsidRPr="00AA7F63">
              <w:rPr>
                <w:rFonts w:ascii="Calibri" w:eastAsia="Calibri" w:hAnsi="Calibri" w:cs="Calibri"/>
                <w:b/>
                <w:bCs/>
                <w:sz w:val="20"/>
              </w:rPr>
              <w:t>JAMČEVINA</w:t>
            </w:r>
          </w:p>
        </w:tc>
        <w:tc>
          <w:tcPr>
            <w:tcW w:w="1827" w:type="dxa"/>
            <w:shd w:val="clear" w:color="auto" w:fill="auto"/>
          </w:tcPr>
          <w:p w:rsidR="002F66E5" w:rsidRPr="00AA7F63" w:rsidRDefault="002F66E5" w:rsidP="00DF58BD">
            <w:pPr>
              <w:jc w:val="both"/>
              <w:rPr>
                <w:rFonts w:ascii="Calibri" w:eastAsia="Calibri" w:hAnsi="Calibri" w:cs="Calibri"/>
                <w:b/>
                <w:bCs/>
                <w:sz w:val="20"/>
              </w:rPr>
            </w:pPr>
            <w:r w:rsidRPr="00AA7F63">
              <w:rPr>
                <w:rFonts w:ascii="Calibri" w:eastAsia="Calibri" w:hAnsi="Calibri" w:cs="Calibri"/>
                <w:b/>
                <w:bCs/>
                <w:sz w:val="20"/>
              </w:rPr>
              <w:t>STANJE PROSTORA</w:t>
            </w:r>
          </w:p>
        </w:tc>
      </w:tr>
      <w:tr w:rsidR="002F66E5" w:rsidRPr="00AA7F63" w:rsidTr="002F66E5">
        <w:tc>
          <w:tcPr>
            <w:tcW w:w="492"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1.</w:t>
            </w:r>
          </w:p>
        </w:tc>
        <w:tc>
          <w:tcPr>
            <w:tcW w:w="1072"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Sportska dvorana „Marino Cvetković“ Opatija</w:t>
            </w:r>
          </w:p>
          <w:p w:rsidR="002F66E5" w:rsidRPr="00AA7F63" w:rsidRDefault="002F66E5" w:rsidP="00DF58BD">
            <w:pPr>
              <w:jc w:val="center"/>
              <w:rPr>
                <w:rFonts w:ascii="Calibri" w:eastAsia="Calibri" w:hAnsi="Calibri" w:cs="Calibri"/>
                <w:bCs/>
                <w:sz w:val="20"/>
              </w:rPr>
            </w:pPr>
          </w:p>
        </w:tc>
        <w:tc>
          <w:tcPr>
            <w:tcW w:w="1276" w:type="dxa"/>
            <w:shd w:val="clear" w:color="auto" w:fill="auto"/>
            <w:vAlign w:val="center"/>
          </w:tcPr>
          <w:p w:rsidR="002F66E5" w:rsidRPr="00AA7F63" w:rsidRDefault="002F66E5" w:rsidP="00A87B09">
            <w:pPr>
              <w:jc w:val="center"/>
              <w:rPr>
                <w:rFonts w:ascii="Calibri" w:eastAsia="Calibri" w:hAnsi="Calibri" w:cs="Calibri"/>
                <w:bCs/>
                <w:sz w:val="20"/>
              </w:rPr>
            </w:pPr>
            <w:r w:rsidRPr="00AA7F63">
              <w:rPr>
                <w:rFonts w:ascii="Calibri" w:eastAsia="Calibri" w:hAnsi="Calibri" w:cs="Calibri"/>
                <w:bCs/>
                <w:sz w:val="20"/>
              </w:rPr>
              <w:t>Uslužne djelatnosti, osim ugostiteljske</w:t>
            </w:r>
          </w:p>
        </w:tc>
        <w:tc>
          <w:tcPr>
            <w:tcW w:w="1275" w:type="dxa"/>
            <w:shd w:val="clear" w:color="auto" w:fill="auto"/>
            <w:vAlign w:val="center"/>
          </w:tcPr>
          <w:p w:rsidR="002F66E5" w:rsidRPr="00AA7F63" w:rsidRDefault="002F66E5" w:rsidP="00A87B09">
            <w:pPr>
              <w:jc w:val="center"/>
              <w:rPr>
                <w:rFonts w:ascii="Calibri" w:eastAsia="Calibri" w:hAnsi="Calibri" w:cs="Calibri"/>
                <w:bCs/>
                <w:sz w:val="20"/>
              </w:rPr>
            </w:pPr>
            <w:r w:rsidRPr="00AA7F63">
              <w:rPr>
                <w:rFonts w:ascii="Calibri" w:eastAsia="Calibri" w:hAnsi="Calibri" w:cs="Calibri"/>
                <w:bCs/>
                <w:sz w:val="20"/>
              </w:rPr>
              <w:t xml:space="preserve">prostor na I. katu </w:t>
            </w:r>
          </w:p>
        </w:tc>
        <w:tc>
          <w:tcPr>
            <w:tcW w:w="64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11,29 m2</w:t>
            </w:r>
          </w:p>
        </w:tc>
        <w:tc>
          <w:tcPr>
            <w:tcW w:w="91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5 godina</w:t>
            </w:r>
          </w:p>
        </w:tc>
        <w:tc>
          <w:tcPr>
            <w:tcW w:w="127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750,00 kn</w:t>
            </w:r>
          </w:p>
        </w:tc>
        <w:tc>
          <w:tcPr>
            <w:tcW w:w="1843"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jedna početna zakupnina uvećana za PDV</w:t>
            </w:r>
          </w:p>
        </w:tc>
        <w:tc>
          <w:tcPr>
            <w:tcW w:w="1827" w:type="dxa"/>
            <w:shd w:val="clear" w:color="auto" w:fill="auto"/>
          </w:tcPr>
          <w:p w:rsidR="002F66E5" w:rsidRPr="00AA7F63" w:rsidRDefault="002F66E5" w:rsidP="00DF58BD">
            <w:pPr>
              <w:jc w:val="center"/>
              <w:rPr>
                <w:rFonts w:ascii="Calibri" w:eastAsia="Calibri" w:hAnsi="Calibri" w:cs="Calibri"/>
                <w:bCs/>
                <w:sz w:val="20"/>
              </w:rPr>
            </w:pPr>
          </w:p>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Uređeni poslovni prostor, bez opreme i inventara, u posjedu zakupodavca</w:t>
            </w:r>
          </w:p>
        </w:tc>
      </w:tr>
      <w:tr w:rsidR="002F66E5" w:rsidRPr="00AA7F63" w:rsidTr="002F66E5">
        <w:tc>
          <w:tcPr>
            <w:tcW w:w="492"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2.</w:t>
            </w:r>
          </w:p>
        </w:tc>
        <w:tc>
          <w:tcPr>
            <w:tcW w:w="1072"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Sportska dvorana „Marino Cvetković“ Opatija</w:t>
            </w:r>
          </w:p>
        </w:tc>
        <w:tc>
          <w:tcPr>
            <w:tcW w:w="1276"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Uslužne djelatnosti, osim ugostiteljske</w:t>
            </w:r>
          </w:p>
        </w:tc>
        <w:tc>
          <w:tcPr>
            <w:tcW w:w="1275" w:type="dxa"/>
            <w:shd w:val="clear" w:color="auto" w:fill="auto"/>
            <w:vAlign w:val="center"/>
          </w:tcPr>
          <w:p w:rsidR="002F66E5" w:rsidRPr="00AA7F63" w:rsidRDefault="002F66E5" w:rsidP="00A87B09">
            <w:pPr>
              <w:jc w:val="center"/>
              <w:rPr>
                <w:rFonts w:ascii="Calibri" w:eastAsia="Calibri" w:hAnsi="Calibri" w:cs="Calibri"/>
                <w:bCs/>
                <w:sz w:val="20"/>
              </w:rPr>
            </w:pPr>
            <w:r w:rsidRPr="00AA7F63">
              <w:rPr>
                <w:rFonts w:ascii="Calibri" w:eastAsia="Calibri" w:hAnsi="Calibri" w:cs="Calibri"/>
                <w:bCs/>
                <w:sz w:val="20"/>
              </w:rPr>
              <w:t>prostor na I. katu</w:t>
            </w:r>
          </w:p>
        </w:tc>
        <w:tc>
          <w:tcPr>
            <w:tcW w:w="64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10.21 m2</w:t>
            </w:r>
          </w:p>
        </w:tc>
        <w:tc>
          <w:tcPr>
            <w:tcW w:w="91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5 godina</w:t>
            </w:r>
          </w:p>
        </w:tc>
        <w:tc>
          <w:tcPr>
            <w:tcW w:w="127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750,00 kn</w:t>
            </w:r>
          </w:p>
        </w:tc>
        <w:tc>
          <w:tcPr>
            <w:tcW w:w="1843"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jedna početna zakupnina uvećana za PDV</w:t>
            </w:r>
          </w:p>
        </w:tc>
        <w:tc>
          <w:tcPr>
            <w:tcW w:w="1827" w:type="dxa"/>
            <w:shd w:val="clear" w:color="auto" w:fill="auto"/>
          </w:tcPr>
          <w:p w:rsidR="002F66E5" w:rsidRPr="00AA7F63" w:rsidRDefault="002F66E5" w:rsidP="00DF58BD">
            <w:pPr>
              <w:jc w:val="center"/>
              <w:rPr>
                <w:rFonts w:ascii="Calibri" w:eastAsia="Calibri" w:hAnsi="Calibri" w:cs="Calibri"/>
                <w:bCs/>
                <w:sz w:val="20"/>
              </w:rPr>
            </w:pPr>
          </w:p>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Uređeni poslovni prostor, bez opreme i inventara, u posjedu zakupodavca</w:t>
            </w:r>
          </w:p>
        </w:tc>
      </w:tr>
      <w:tr w:rsidR="002F66E5" w:rsidRPr="00AA7F63" w:rsidTr="002F66E5">
        <w:tc>
          <w:tcPr>
            <w:tcW w:w="492"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3.</w:t>
            </w:r>
          </w:p>
        </w:tc>
        <w:tc>
          <w:tcPr>
            <w:tcW w:w="1072" w:type="dxa"/>
            <w:shd w:val="clear" w:color="auto" w:fill="auto"/>
          </w:tcPr>
          <w:p w:rsidR="002F66E5" w:rsidRPr="00AA7F63" w:rsidRDefault="002F66E5">
            <w:pPr>
              <w:rPr>
                <w:rFonts w:ascii="Calibri" w:hAnsi="Calibri" w:cs="Calibri"/>
                <w:sz w:val="20"/>
              </w:rPr>
            </w:pPr>
            <w:r w:rsidRPr="00AA7F63">
              <w:rPr>
                <w:rFonts w:ascii="Calibri" w:eastAsia="Calibri" w:hAnsi="Calibri" w:cs="Calibri"/>
                <w:bCs/>
                <w:sz w:val="20"/>
              </w:rPr>
              <w:t>Sportska dvorana „Marino Cvetković“ Opatija</w:t>
            </w:r>
          </w:p>
        </w:tc>
        <w:tc>
          <w:tcPr>
            <w:tcW w:w="1276"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Uslužne djelatnosti, osim ugostiteljske</w:t>
            </w:r>
          </w:p>
        </w:tc>
        <w:tc>
          <w:tcPr>
            <w:tcW w:w="127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prostor na I. katu</w:t>
            </w:r>
          </w:p>
        </w:tc>
        <w:tc>
          <w:tcPr>
            <w:tcW w:w="64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31,33 m2</w:t>
            </w:r>
          </w:p>
        </w:tc>
        <w:tc>
          <w:tcPr>
            <w:tcW w:w="915" w:type="dxa"/>
            <w:shd w:val="clear" w:color="auto" w:fill="auto"/>
            <w:vAlign w:val="center"/>
          </w:tcPr>
          <w:p w:rsidR="002F66E5" w:rsidRPr="00AA7F63" w:rsidRDefault="002F66E5" w:rsidP="00A87B09">
            <w:pPr>
              <w:jc w:val="center"/>
              <w:rPr>
                <w:rFonts w:ascii="Calibri" w:hAnsi="Calibri" w:cs="Calibri"/>
                <w:sz w:val="20"/>
              </w:rPr>
            </w:pPr>
            <w:r w:rsidRPr="00AA7F63">
              <w:rPr>
                <w:rFonts w:ascii="Calibri" w:eastAsia="Calibri" w:hAnsi="Calibri" w:cs="Calibri"/>
                <w:bCs/>
                <w:sz w:val="20"/>
              </w:rPr>
              <w:t>5 godina</w:t>
            </w:r>
          </w:p>
        </w:tc>
        <w:tc>
          <w:tcPr>
            <w:tcW w:w="127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3.650,00 kn</w:t>
            </w:r>
          </w:p>
        </w:tc>
        <w:tc>
          <w:tcPr>
            <w:tcW w:w="1843"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Jedna početna zakupnina uvećana za PDV</w:t>
            </w:r>
          </w:p>
        </w:tc>
        <w:tc>
          <w:tcPr>
            <w:tcW w:w="1827" w:type="dxa"/>
            <w:shd w:val="clear" w:color="auto" w:fill="auto"/>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Uređeni poslovni prostor, bez opreme i inventara, u posjedu zakupodavca</w:t>
            </w:r>
          </w:p>
        </w:tc>
      </w:tr>
      <w:tr w:rsidR="002F66E5" w:rsidRPr="00AA7F63" w:rsidTr="002F66E5">
        <w:tc>
          <w:tcPr>
            <w:tcW w:w="492"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4.</w:t>
            </w:r>
          </w:p>
        </w:tc>
        <w:tc>
          <w:tcPr>
            <w:tcW w:w="1072" w:type="dxa"/>
            <w:shd w:val="clear" w:color="auto" w:fill="auto"/>
          </w:tcPr>
          <w:p w:rsidR="002F66E5" w:rsidRPr="00AA7F63" w:rsidRDefault="002F66E5">
            <w:pPr>
              <w:rPr>
                <w:rFonts w:ascii="Calibri" w:eastAsia="Calibri" w:hAnsi="Calibri" w:cs="Calibri"/>
                <w:bCs/>
                <w:sz w:val="20"/>
              </w:rPr>
            </w:pPr>
            <w:r w:rsidRPr="00AA7F63">
              <w:rPr>
                <w:rFonts w:ascii="Calibri" w:eastAsia="Calibri" w:hAnsi="Calibri" w:cs="Calibri"/>
                <w:bCs/>
                <w:sz w:val="20"/>
              </w:rPr>
              <w:t>Sportska dvorana „Marino Cvetković“ Opatija</w:t>
            </w:r>
          </w:p>
        </w:tc>
        <w:tc>
          <w:tcPr>
            <w:tcW w:w="1276"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autopraona</w:t>
            </w:r>
          </w:p>
        </w:tc>
        <w:tc>
          <w:tcPr>
            <w:tcW w:w="127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Garaža ( 4 parkirna mjesta )</w:t>
            </w:r>
          </w:p>
        </w:tc>
        <w:tc>
          <w:tcPr>
            <w:tcW w:w="64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56,40 m2</w:t>
            </w:r>
          </w:p>
        </w:tc>
        <w:tc>
          <w:tcPr>
            <w:tcW w:w="915" w:type="dxa"/>
            <w:shd w:val="clear" w:color="auto" w:fill="auto"/>
            <w:vAlign w:val="center"/>
          </w:tcPr>
          <w:p w:rsidR="002F66E5" w:rsidRPr="00AA7F63" w:rsidRDefault="002F66E5" w:rsidP="00A87B09">
            <w:pPr>
              <w:jc w:val="center"/>
              <w:rPr>
                <w:rFonts w:ascii="Calibri" w:eastAsia="Calibri" w:hAnsi="Calibri" w:cs="Calibri"/>
                <w:bCs/>
                <w:sz w:val="20"/>
              </w:rPr>
            </w:pPr>
            <w:r w:rsidRPr="00AA7F63">
              <w:rPr>
                <w:rFonts w:ascii="Calibri" w:eastAsia="Calibri" w:hAnsi="Calibri" w:cs="Calibri"/>
                <w:bCs/>
                <w:sz w:val="20"/>
              </w:rPr>
              <w:t>5 godina</w:t>
            </w:r>
          </w:p>
        </w:tc>
        <w:tc>
          <w:tcPr>
            <w:tcW w:w="127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3.200,00 kn</w:t>
            </w:r>
          </w:p>
        </w:tc>
        <w:tc>
          <w:tcPr>
            <w:tcW w:w="1843"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jedna početna zakupnina uvećana za PDV</w:t>
            </w:r>
          </w:p>
        </w:tc>
        <w:tc>
          <w:tcPr>
            <w:tcW w:w="1827" w:type="dxa"/>
            <w:shd w:val="clear" w:color="auto" w:fill="auto"/>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Uređeni poslovni prostor, bez opreme i inventara, u posjedu zakupodavca</w:t>
            </w:r>
          </w:p>
        </w:tc>
      </w:tr>
      <w:tr w:rsidR="002F66E5" w:rsidRPr="00AA7F63" w:rsidTr="002F66E5">
        <w:tc>
          <w:tcPr>
            <w:tcW w:w="492"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5.</w:t>
            </w:r>
          </w:p>
        </w:tc>
        <w:tc>
          <w:tcPr>
            <w:tcW w:w="1072" w:type="dxa"/>
            <w:shd w:val="clear" w:color="auto" w:fill="auto"/>
          </w:tcPr>
          <w:p w:rsidR="002F66E5" w:rsidRPr="00AA7F63" w:rsidRDefault="002F66E5">
            <w:pPr>
              <w:rPr>
                <w:rFonts w:ascii="Calibri" w:eastAsia="Calibri" w:hAnsi="Calibri" w:cs="Calibri"/>
                <w:bCs/>
                <w:sz w:val="20"/>
              </w:rPr>
            </w:pPr>
            <w:r w:rsidRPr="00AA7F63">
              <w:rPr>
                <w:rFonts w:ascii="Calibri" w:eastAsia="Calibri" w:hAnsi="Calibri" w:cs="Calibri"/>
                <w:bCs/>
                <w:sz w:val="20"/>
              </w:rPr>
              <w:t>Sportska dvorana „Marino Cvetković“ Opatija</w:t>
            </w:r>
          </w:p>
        </w:tc>
        <w:tc>
          <w:tcPr>
            <w:tcW w:w="1276"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kancelarija</w:t>
            </w:r>
          </w:p>
        </w:tc>
        <w:tc>
          <w:tcPr>
            <w:tcW w:w="1275" w:type="dxa"/>
            <w:shd w:val="clear" w:color="auto" w:fill="auto"/>
            <w:vAlign w:val="center"/>
          </w:tcPr>
          <w:p w:rsidR="002F66E5" w:rsidRPr="00AA7F63" w:rsidRDefault="002F66E5" w:rsidP="003D0AB8">
            <w:pPr>
              <w:jc w:val="center"/>
              <w:rPr>
                <w:rFonts w:ascii="Calibri" w:eastAsia="Calibri" w:hAnsi="Calibri" w:cs="Calibri"/>
                <w:bCs/>
                <w:sz w:val="20"/>
              </w:rPr>
            </w:pPr>
            <w:r w:rsidRPr="00AA7F63">
              <w:rPr>
                <w:rFonts w:ascii="Calibri" w:eastAsia="Calibri" w:hAnsi="Calibri" w:cs="Calibri"/>
                <w:bCs/>
                <w:sz w:val="20"/>
              </w:rPr>
              <w:t>prostor na I. katu ( ispod tribina )</w:t>
            </w:r>
          </w:p>
        </w:tc>
        <w:tc>
          <w:tcPr>
            <w:tcW w:w="64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34,20 m2</w:t>
            </w:r>
          </w:p>
        </w:tc>
        <w:tc>
          <w:tcPr>
            <w:tcW w:w="915" w:type="dxa"/>
            <w:shd w:val="clear" w:color="auto" w:fill="auto"/>
            <w:vAlign w:val="center"/>
          </w:tcPr>
          <w:p w:rsidR="002F66E5" w:rsidRPr="00AA7F63" w:rsidRDefault="002F66E5" w:rsidP="00A87B09">
            <w:pPr>
              <w:jc w:val="center"/>
              <w:rPr>
                <w:rFonts w:ascii="Calibri" w:eastAsia="Calibri" w:hAnsi="Calibri" w:cs="Calibri"/>
                <w:bCs/>
                <w:sz w:val="20"/>
              </w:rPr>
            </w:pPr>
            <w:r w:rsidRPr="00AA7F63">
              <w:rPr>
                <w:rFonts w:ascii="Calibri" w:eastAsia="Calibri" w:hAnsi="Calibri" w:cs="Calibri"/>
                <w:bCs/>
                <w:sz w:val="20"/>
              </w:rPr>
              <w:t>5 godina</w:t>
            </w:r>
          </w:p>
        </w:tc>
        <w:tc>
          <w:tcPr>
            <w:tcW w:w="1275"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1.100,00 kn</w:t>
            </w:r>
          </w:p>
        </w:tc>
        <w:tc>
          <w:tcPr>
            <w:tcW w:w="1843" w:type="dxa"/>
            <w:shd w:val="clear" w:color="auto" w:fill="auto"/>
            <w:vAlign w:val="center"/>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jedna početna zakupnina uvećana za PDV</w:t>
            </w:r>
          </w:p>
        </w:tc>
        <w:tc>
          <w:tcPr>
            <w:tcW w:w="1827" w:type="dxa"/>
            <w:shd w:val="clear" w:color="auto" w:fill="auto"/>
          </w:tcPr>
          <w:p w:rsidR="002F66E5" w:rsidRPr="00AA7F63" w:rsidRDefault="002F66E5" w:rsidP="00DF58BD">
            <w:pPr>
              <w:jc w:val="center"/>
              <w:rPr>
                <w:rFonts w:ascii="Calibri" w:eastAsia="Calibri" w:hAnsi="Calibri" w:cs="Calibri"/>
                <w:bCs/>
                <w:sz w:val="20"/>
              </w:rPr>
            </w:pPr>
            <w:r w:rsidRPr="00AA7F63">
              <w:rPr>
                <w:rFonts w:ascii="Calibri" w:eastAsia="Calibri" w:hAnsi="Calibri" w:cs="Calibri"/>
                <w:bCs/>
                <w:sz w:val="20"/>
              </w:rPr>
              <w:t>Djelomično uređeni poslovni prostor, bez opreme i inventara, u posjedu zakupodavca</w:t>
            </w:r>
          </w:p>
        </w:tc>
      </w:tr>
    </w:tbl>
    <w:p w:rsidR="00223FA7" w:rsidRPr="00AA7F63" w:rsidRDefault="00223FA7" w:rsidP="00B355E4">
      <w:pPr>
        <w:jc w:val="both"/>
        <w:rPr>
          <w:rFonts w:ascii="Calibri" w:hAnsi="Calibri" w:cs="Calibri"/>
          <w:sz w:val="22"/>
          <w:szCs w:val="22"/>
        </w:rPr>
      </w:pPr>
    </w:p>
    <w:p w:rsidR="006C0C7C" w:rsidRPr="00AA7F63" w:rsidRDefault="00DF58BD" w:rsidP="00B355E4">
      <w:pPr>
        <w:jc w:val="both"/>
        <w:rPr>
          <w:rFonts w:ascii="Calibri" w:hAnsi="Calibri" w:cs="Calibri"/>
          <w:b/>
          <w:sz w:val="22"/>
          <w:szCs w:val="22"/>
        </w:rPr>
      </w:pPr>
      <w:r w:rsidRPr="00AA7F63">
        <w:rPr>
          <w:rFonts w:ascii="Calibri" w:hAnsi="Calibri" w:cs="Calibri"/>
          <w:b/>
          <w:sz w:val="22"/>
          <w:szCs w:val="22"/>
        </w:rPr>
        <w:t>UVJETI NATJEČAJA</w:t>
      </w:r>
      <w:r w:rsidR="006C0C7C" w:rsidRPr="00AA7F63">
        <w:rPr>
          <w:rFonts w:ascii="Calibri" w:hAnsi="Calibri" w:cs="Calibri"/>
          <w:b/>
          <w:sz w:val="22"/>
          <w:szCs w:val="22"/>
        </w:rPr>
        <w:t>:</w:t>
      </w:r>
    </w:p>
    <w:p w:rsidR="00A41E10" w:rsidRPr="00AA7F63" w:rsidRDefault="000F029B" w:rsidP="00B355E4">
      <w:pPr>
        <w:jc w:val="both"/>
        <w:rPr>
          <w:rFonts w:ascii="Calibri" w:hAnsi="Calibri" w:cs="Calibri"/>
          <w:sz w:val="22"/>
          <w:szCs w:val="22"/>
        </w:rPr>
      </w:pPr>
      <w:r w:rsidRPr="00AA7F63">
        <w:rPr>
          <w:rFonts w:ascii="Calibri" w:hAnsi="Calibri" w:cs="Calibri"/>
          <w:sz w:val="22"/>
          <w:szCs w:val="22"/>
        </w:rPr>
        <w:t xml:space="preserve">   </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 xml:space="preserve">1. Rok za </w:t>
      </w:r>
      <w:r w:rsidR="005C1DC4" w:rsidRPr="00AA7F63">
        <w:rPr>
          <w:rFonts w:ascii="Calibri" w:hAnsi="Calibri" w:cs="Calibri"/>
          <w:bCs/>
          <w:sz w:val="22"/>
          <w:szCs w:val="22"/>
        </w:rPr>
        <w:t xml:space="preserve">dostavu pisanih ponuda je </w:t>
      </w:r>
      <w:r w:rsidR="004141D8" w:rsidRPr="00AA7F63">
        <w:rPr>
          <w:rFonts w:ascii="Calibri" w:hAnsi="Calibri" w:cs="Calibri"/>
          <w:bCs/>
          <w:sz w:val="22"/>
          <w:szCs w:val="22"/>
        </w:rPr>
        <w:t>19</w:t>
      </w:r>
      <w:r w:rsidR="004C3B1A" w:rsidRPr="00AA7F63">
        <w:rPr>
          <w:rFonts w:ascii="Calibri" w:hAnsi="Calibri" w:cs="Calibri"/>
          <w:bCs/>
          <w:sz w:val="22"/>
          <w:szCs w:val="22"/>
        </w:rPr>
        <w:t>.</w:t>
      </w:r>
      <w:r w:rsidR="00C67152" w:rsidRPr="00AA7F63">
        <w:rPr>
          <w:rFonts w:ascii="Calibri" w:hAnsi="Calibri" w:cs="Calibri"/>
          <w:bCs/>
          <w:sz w:val="22"/>
          <w:szCs w:val="22"/>
        </w:rPr>
        <w:t>0</w:t>
      </w:r>
      <w:r w:rsidR="005A7DC4" w:rsidRPr="00AA7F63">
        <w:rPr>
          <w:rFonts w:ascii="Calibri" w:hAnsi="Calibri" w:cs="Calibri"/>
          <w:bCs/>
          <w:sz w:val="22"/>
          <w:szCs w:val="22"/>
        </w:rPr>
        <w:t>1</w:t>
      </w:r>
      <w:r w:rsidR="005C1DC4" w:rsidRPr="00AA7F63">
        <w:rPr>
          <w:rFonts w:ascii="Calibri" w:hAnsi="Calibri" w:cs="Calibri"/>
          <w:bCs/>
          <w:sz w:val="22"/>
          <w:szCs w:val="22"/>
        </w:rPr>
        <w:t>.201</w:t>
      </w:r>
      <w:r w:rsidR="00C67152" w:rsidRPr="00AA7F63">
        <w:rPr>
          <w:rFonts w:ascii="Calibri" w:hAnsi="Calibri" w:cs="Calibri"/>
          <w:bCs/>
          <w:sz w:val="22"/>
          <w:szCs w:val="22"/>
        </w:rPr>
        <w:t>7</w:t>
      </w:r>
      <w:r w:rsidR="005C1DC4" w:rsidRPr="00AA7F63">
        <w:rPr>
          <w:rFonts w:ascii="Calibri" w:hAnsi="Calibri" w:cs="Calibri"/>
          <w:bCs/>
          <w:sz w:val="22"/>
          <w:szCs w:val="22"/>
        </w:rPr>
        <w:t>. g. do 16.</w:t>
      </w:r>
      <w:r w:rsidRPr="00AA7F63">
        <w:rPr>
          <w:rFonts w:ascii="Calibri" w:hAnsi="Calibri" w:cs="Calibri"/>
          <w:bCs/>
          <w:sz w:val="22"/>
          <w:szCs w:val="22"/>
        </w:rPr>
        <w:t>00 sati.</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2. Kontakt informacije za poslovne prostore u tabelarnom p</w:t>
      </w:r>
      <w:r w:rsidR="005C1DC4" w:rsidRPr="00AA7F63">
        <w:rPr>
          <w:rFonts w:ascii="Calibri" w:hAnsi="Calibri" w:cs="Calibri"/>
          <w:bCs/>
          <w:sz w:val="22"/>
          <w:szCs w:val="22"/>
        </w:rPr>
        <w:t xml:space="preserve">rikazu pod red. brojem </w:t>
      </w:r>
      <w:r w:rsidR="00A12DF7" w:rsidRPr="00AA7F63">
        <w:rPr>
          <w:rFonts w:ascii="Calibri" w:hAnsi="Calibri" w:cs="Calibri"/>
          <w:bCs/>
          <w:sz w:val="22"/>
          <w:szCs w:val="22"/>
        </w:rPr>
        <w:t>od 1.</w:t>
      </w:r>
      <w:r w:rsidR="004C3B1A" w:rsidRPr="00AA7F63">
        <w:rPr>
          <w:rFonts w:ascii="Calibri" w:hAnsi="Calibri" w:cs="Calibri"/>
          <w:bCs/>
          <w:sz w:val="22"/>
          <w:szCs w:val="22"/>
        </w:rPr>
        <w:t xml:space="preserve"> do </w:t>
      </w:r>
      <w:r w:rsidR="00C67152" w:rsidRPr="00AA7F63">
        <w:rPr>
          <w:rFonts w:ascii="Calibri" w:hAnsi="Calibri" w:cs="Calibri"/>
          <w:bCs/>
          <w:sz w:val="22"/>
          <w:szCs w:val="22"/>
        </w:rPr>
        <w:t>5</w:t>
      </w:r>
      <w:r w:rsidR="00A12DF7" w:rsidRPr="00AA7F63">
        <w:rPr>
          <w:rFonts w:ascii="Calibri" w:hAnsi="Calibri" w:cs="Calibri"/>
          <w:bCs/>
          <w:sz w:val="22"/>
          <w:szCs w:val="22"/>
        </w:rPr>
        <w:t>.</w:t>
      </w:r>
      <w:r w:rsidRPr="00AA7F63">
        <w:rPr>
          <w:rFonts w:ascii="Calibri" w:hAnsi="Calibri" w:cs="Calibri"/>
          <w:bCs/>
          <w:sz w:val="22"/>
          <w:szCs w:val="22"/>
        </w:rPr>
        <w:t xml:space="preserve"> (u daljnjem tekstu: poslovni pro</w:t>
      </w:r>
      <w:r w:rsidR="005C1DC4" w:rsidRPr="00AA7F63">
        <w:rPr>
          <w:rFonts w:ascii="Calibri" w:hAnsi="Calibri" w:cs="Calibri"/>
          <w:bCs/>
          <w:sz w:val="22"/>
          <w:szCs w:val="22"/>
        </w:rPr>
        <w:t>stori) na mob: + 385 98 217 710 ili +385 51 680 130</w:t>
      </w:r>
      <w:r w:rsidRPr="00AA7F63">
        <w:rPr>
          <w:rFonts w:ascii="Calibri" w:hAnsi="Calibri" w:cs="Calibri"/>
          <w:bCs/>
          <w:sz w:val="22"/>
          <w:szCs w:val="22"/>
        </w:rPr>
        <w:t>.</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3. Poslovni prostori  mogu se razgledati svakog radnog dana od 09:00 do 15:00 sati uz prethodnu naj</w:t>
      </w:r>
      <w:r w:rsidR="005C1DC4" w:rsidRPr="00AA7F63">
        <w:rPr>
          <w:rFonts w:ascii="Calibri" w:hAnsi="Calibri" w:cs="Calibri"/>
          <w:bCs/>
          <w:sz w:val="22"/>
          <w:szCs w:val="22"/>
        </w:rPr>
        <w:t xml:space="preserve">avu na mob: + 385 </w:t>
      </w:r>
      <w:r w:rsidR="009B411E" w:rsidRPr="00AA7F63">
        <w:rPr>
          <w:rFonts w:ascii="Calibri" w:hAnsi="Calibri" w:cs="Calibri"/>
          <w:bCs/>
          <w:sz w:val="22"/>
          <w:szCs w:val="22"/>
        </w:rPr>
        <w:t>98 217 710 ili +385 51 4</w:t>
      </w:r>
      <w:r w:rsidR="005C1DC4" w:rsidRPr="00AA7F63">
        <w:rPr>
          <w:rFonts w:ascii="Calibri" w:hAnsi="Calibri" w:cs="Calibri"/>
          <w:bCs/>
          <w:sz w:val="22"/>
          <w:szCs w:val="22"/>
        </w:rPr>
        <w:t>0</w:t>
      </w:r>
      <w:r w:rsidR="009B411E" w:rsidRPr="00AA7F63">
        <w:rPr>
          <w:rFonts w:ascii="Calibri" w:hAnsi="Calibri" w:cs="Calibri"/>
          <w:bCs/>
          <w:sz w:val="22"/>
          <w:szCs w:val="22"/>
        </w:rPr>
        <w:t xml:space="preserve">1 </w:t>
      </w:r>
      <w:r w:rsidR="005C1DC4" w:rsidRPr="00AA7F63">
        <w:rPr>
          <w:rFonts w:ascii="Calibri" w:hAnsi="Calibri" w:cs="Calibri"/>
          <w:bCs/>
          <w:sz w:val="22"/>
          <w:szCs w:val="22"/>
        </w:rPr>
        <w:t>3</w:t>
      </w:r>
      <w:r w:rsidR="009B411E" w:rsidRPr="00AA7F63">
        <w:rPr>
          <w:rFonts w:ascii="Calibri" w:hAnsi="Calibri" w:cs="Calibri"/>
          <w:bCs/>
          <w:sz w:val="22"/>
          <w:szCs w:val="22"/>
        </w:rPr>
        <w:t>62</w:t>
      </w:r>
      <w:r w:rsidRPr="00AA7F63">
        <w:rPr>
          <w:rFonts w:ascii="Calibri" w:hAnsi="Calibri" w:cs="Calibri"/>
          <w:bCs/>
          <w:sz w:val="22"/>
          <w:szCs w:val="22"/>
        </w:rPr>
        <w:t>.</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4. Poslovni prostori daju se u zakup na određeno vrijeme na  5 godina.</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lastRenderedPageBreak/>
        <w:t>5. Početni iznos mjesečne zakupnine za svaki pojedini poslovni prostor naveden je u tabelarnom prikazu i bez PDV-a.</w:t>
      </w:r>
      <w:r w:rsidR="00FB6048" w:rsidRPr="00AA7F63">
        <w:rPr>
          <w:rFonts w:ascii="Calibri" w:hAnsi="Calibri" w:cs="Calibri"/>
          <w:bCs/>
          <w:sz w:val="22"/>
          <w:szCs w:val="22"/>
        </w:rPr>
        <w:t xml:space="preserve"> Informacija o paušalnom dijelu režijskih troškova za svaki pojedinačni prostor može se dobiti u upravi društva Opatija 21. </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6. Pravo podnošenja pisane ponude imaju fizičke osobe - obrtnici te pravne osobe registrirane u Republici Hrvatskoj odnosno s registriranom podružnicom u Republici Hrvatskoj.</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7</w:t>
      </w:r>
      <w:r w:rsidR="00460699" w:rsidRPr="00AA7F63">
        <w:rPr>
          <w:rFonts w:ascii="Calibri" w:hAnsi="Calibri" w:cs="Calibri"/>
          <w:bCs/>
          <w:sz w:val="22"/>
          <w:szCs w:val="22"/>
        </w:rPr>
        <w:t>. Neće se razmatrati ponude:</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 xml:space="preserve">a) </w:t>
      </w:r>
      <w:r w:rsidR="00465178" w:rsidRPr="00AA7F63">
        <w:rPr>
          <w:rFonts w:ascii="Calibri" w:hAnsi="Calibri" w:cs="Calibri"/>
          <w:bCs/>
          <w:sz w:val="22"/>
          <w:szCs w:val="22"/>
        </w:rPr>
        <w:t>fizičkih i pravnih osoba koji</w:t>
      </w:r>
      <w:r w:rsidRPr="00AA7F63">
        <w:rPr>
          <w:rFonts w:ascii="Calibri" w:hAnsi="Calibri" w:cs="Calibri"/>
          <w:bCs/>
          <w:sz w:val="22"/>
          <w:szCs w:val="22"/>
        </w:rPr>
        <w:t xml:space="preserve"> po bilo kojoj osnovi</w:t>
      </w:r>
      <w:r w:rsidR="00465178" w:rsidRPr="00AA7F63">
        <w:rPr>
          <w:rFonts w:ascii="Calibri" w:hAnsi="Calibri" w:cs="Calibri"/>
          <w:bCs/>
          <w:sz w:val="22"/>
          <w:szCs w:val="22"/>
        </w:rPr>
        <w:t xml:space="preserve"> na dan zaključenja natječaja imaju dospjelih, a nepodmirenih dugovanja prema Gradu Opatija i </w:t>
      </w:r>
      <w:r w:rsidRPr="00AA7F63">
        <w:rPr>
          <w:rFonts w:ascii="Calibri" w:hAnsi="Calibri" w:cs="Calibri"/>
          <w:bCs/>
          <w:sz w:val="22"/>
          <w:szCs w:val="22"/>
        </w:rPr>
        <w:t xml:space="preserve">Opatija </w:t>
      </w:r>
      <w:r w:rsidR="00465178" w:rsidRPr="00AA7F63">
        <w:rPr>
          <w:rFonts w:ascii="Calibri" w:hAnsi="Calibri" w:cs="Calibri"/>
          <w:bCs/>
          <w:sz w:val="22"/>
          <w:szCs w:val="22"/>
        </w:rPr>
        <w:t>21 d.o.o. ili onih ponuđača kojima je sukladno posebnim propisima odobrena odgoda plaćanja obveza prema Gradu Opatija i Opatija 21, a ne pridržavaju se rokova</w:t>
      </w:r>
      <w:r w:rsidRPr="00AA7F63">
        <w:rPr>
          <w:rFonts w:ascii="Calibri" w:hAnsi="Calibri" w:cs="Calibri"/>
          <w:bCs/>
          <w:sz w:val="22"/>
          <w:szCs w:val="22"/>
        </w:rPr>
        <w:t>;</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b) fizičkih i pravnih osoba koje su dužnici po osnovi javnih davanja o kojima službenu evidenciju vodi Ministarstvo financija-Porezna uprava;</w:t>
      </w:r>
    </w:p>
    <w:p w:rsidR="00460699" w:rsidRPr="00AA7F63" w:rsidRDefault="00262EE9" w:rsidP="00C9635A">
      <w:pPr>
        <w:spacing w:line="288" w:lineRule="auto"/>
        <w:jc w:val="both"/>
        <w:rPr>
          <w:rFonts w:ascii="Calibri" w:hAnsi="Calibri" w:cs="Calibri"/>
          <w:bCs/>
          <w:sz w:val="22"/>
          <w:szCs w:val="22"/>
        </w:rPr>
      </w:pPr>
      <w:r w:rsidRPr="00AA7F63">
        <w:rPr>
          <w:rFonts w:ascii="Calibri" w:hAnsi="Calibri" w:cs="Calibri"/>
          <w:bCs/>
          <w:sz w:val="22"/>
          <w:szCs w:val="22"/>
        </w:rPr>
        <w:t>c</w:t>
      </w:r>
      <w:r w:rsidR="00460699" w:rsidRPr="00AA7F63">
        <w:rPr>
          <w:rFonts w:ascii="Calibri" w:hAnsi="Calibri" w:cs="Calibri"/>
          <w:bCs/>
          <w:sz w:val="22"/>
          <w:szCs w:val="22"/>
        </w:rPr>
        <w:t>) fizičkih i pravnih osoba koje ponude ne podnesu u roku, odnosno nisu potpune ili ne ispunjavaju uvjete iz javnog natječaja.</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8</w:t>
      </w:r>
      <w:r w:rsidR="00460699" w:rsidRPr="00AA7F63">
        <w:rPr>
          <w:rFonts w:ascii="Calibri" w:hAnsi="Calibri" w:cs="Calibri"/>
          <w:bCs/>
          <w:sz w:val="22"/>
          <w:szCs w:val="22"/>
        </w:rPr>
        <w:t xml:space="preserve">. Ponuditelj je dužan dostaviti dokaz o uplati garantnog pologa -  jamčevine u visini jednostrukog iznosa početne mjesečne zakupnine </w:t>
      </w:r>
      <w:r w:rsidR="00DF58BD" w:rsidRPr="00AA7F63">
        <w:rPr>
          <w:rFonts w:ascii="Calibri" w:hAnsi="Calibri" w:cs="Calibri"/>
          <w:bCs/>
          <w:sz w:val="22"/>
          <w:szCs w:val="22"/>
        </w:rPr>
        <w:t>za prostor/prostore za koje daje ponudu,</w:t>
      </w:r>
      <w:r w:rsidR="00460699" w:rsidRPr="00AA7F63">
        <w:rPr>
          <w:rFonts w:ascii="Calibri" w:hAnsi="Calibri" w:cs="Calibri"/>
          <w:bCs/>
          <w:sz w:val="22"/>
          <w:szCs w:val="22"/>
        </w:rPr>
        <w:t xml:space="preserve"> uvećano za PDV, na žiro račun Opatija 21 d.</w:t>
      </w:r>
      <w:r w:rsidR="005C1DC4" w:rsidRPr="00AA7F63">
        <w:rPr>
          <w:rFonts w:ascii="Calibri" w:hAnsi="Calibri" w:cs="Calibri"/>
          <w:bCs/>
          <w:sz w:val="22"/>
          <w:szCs w:val="22"/>
        </w:rPr>
        <w:t>o.o. IBAN HR23 2360 0001 1020 4275 8</w:t>
      </w:r>
      <w:r w:rsidR="00460699" w:rsidRPr="00AA7F63">
        <w:rPr>
          <w:rFonts w:ascii="Calibri" w:hAnsi="Calibri" w:cs="Calibri"/>
          <w:bCs/>
          <w:sz w:val="22"/>
          <w:szCs w:val="22"/>
        </w:rPr>
        <w:t xml:space="preserve">, s pozivom na broj /OIB ponuditelja/ s opisom plaćanja – sudjelovanje na natječaju. </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Izabrani ponuđač gubi pravo na povrat pologa u slučaju da ne zaključi ugovor o zakupu ili prilikom zaključenja ugovora ne pruži instrumente osiguranja propisane natječajem. Po zaključenju ugovora o zakupu polog se zadržava kao instrument osiguranja plaćanja ugovorene zakupnine i drugih potraživanja OPATIJA 21 d.o.o., koja proizlaze iz ugovora o zakupu (tijekom trajanja ili po isteku ugovora o zakupu),</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9</w:t>
      </w:r>
      <w:r w:rsidR="00460699" w:rsidRPr="00AA7F63">
        <w:rPr>
          <w:rFonts w:ascii="Calibri" w:hAnsi="Calibri" w:cs="Calibri"/>
          <w:bCs/>
          <w:sz w:val="22"/>
          <w:szCs w:val="22"/>
        </w:rPr>
        <w:t xml:space="preserve">. Ponuditelj je dužan dostaviti potvrdu </w:t>
      </w:r>
      <w:r w:rsidR="00DF58BD" w:rsidRPr="00AA7F63">
        <w:rPr>
          <w:rFonts w:ascii="Calibri" w:hAnsi="Calibri" w:cs="Calibri"/>
          <w:bCs/>
          <w:sz w:val="22"/>
          <w:szCs w:val="22"/>
        </w:rPr>
        <w:t>P</w:t>
      </w:r>
      <w:r w:rsidR="00460699" w:rsidRPr="00AA7F63">
        <w:rPr>
          <w:rFonts w:ascii="Calibri" w:hAnsi="Calibri" w:cs="Calibri"/>
          <w:bCs/>
          <w:sz w:val="22"/>
          <w:szCs w:val="22"/>
        </w:rPr>
        <w:t xml:space="preserve">orezne uprave o stanju duga po osnovu javnih davanja o kojima službenu evidenciju vodi </w:t>
      </w:r>
      <w:r w:rsidR="00DF58BD" w:rsidRPr="00AA7F63">
        <w:rPr>
          <w:rFonts w:ascii="Calibri" w:hAnsi="Calibri" w:cs="Calibri"/>
          <w:bCs/>
          <w:sz w:val="22"/>
          <w:szCs w:val="22"/>
        </w:rPr>
        <w:t>P</w:t>
      </w:r>
      <w:r w:rsidR="00460699" w:rsidRPr="00AA7F63">
        <w:rPr>
          <w:rFonts w:ascii="Calibri" w:hAnsi="Calibri" w:cs="Calibri"/>
          <w:bCs/>
          <w:sz w:val="22"/>
          <w:szCs w:val="22"/>
        </w:rPr>
        <w:t>orezna uprava. Ponude onih ponuđača koji po toj osnovi imaju dospjelih, a nepodmirenih dugovanja, ili onih ponuđača kojima je sukladno posebnim propisima odobrena odgoda plaćanja navedenih obveza, a ne pridržavaju se rokova plaćanja, neće se razmatrati.</w:t>
      </w:r>
    </w:p>
    <w:p w:rsidR="00E86915" w:rsidRPr="00AA7F63" w:rsidRDefault="00E86915" w:rsidP="00460699">
      <w:pPr>
        <w:jc w:val="both"/>
        <w:rPr>
          <w:rFonts w:ascii="Calibri" w:hAnsi="Calibri" w:cs="Calibri"/>
          <w:bCs/>
          <w:sz w:val="22"/>
          <w:szCs w:val="22"/>
        </w:rPr>
      </w:pPr>
    </w:p>
    <w:p w:rsidR="00460699" w:rsidRPr="00AA7F63" w:rsidRDefault="004C3B1A" w:rsidP="00460699">
      <w:pPr>
        <w:jc w:val="both"/>
        <w:rPr>
          <w:rFonts w:ascii="Calibri" w:hAnsi="Calibri" w:cs="Calibri"/>
          <w:b/>
          <w:bCs/>
          <w:sz w:val="22"/>
          <w:szCs w:val="22"/>
        </w:rPr>
      </w:pPr>
      <w:r w:rsidRPr="00AA7F63">
        <w:rPr>
          <w:rFonts w:ascii="Calibri" w:hAnsi="Calibri" w:cs="Calibri"/>
          <w:b/>
          <w:bCs/>
          <w:sz w:val="22"/>
          <w:szCs w:val="22"/>
        </w:rPr>
        <w:t>10</w:t>
      </w:r>
      <w:r w:rsidR="00460699" w:rsidRPr="00AA7F63">
        <w:rPr>
          <w:rFonts w:ascii="Calibri" w:hAnsi="Calibri" w:cs="Calibri"/>
          <w:b/>
          <w:bCs/>
          <w:sz w:val="22"/>
          <w:szCs w:val="22"/>
        </w:rPr>
        <w:t>. PONUDA ZA SUDJELOVANJE U JAVNOM NATJEČAJU MORA SADRŽAVATI:</w:t>
      </w:r>
    </w:p>
    <w:p w:rsidR="00F33EE2" w:rsidRPr="00AA7F63" w:rsidRDefault="00F33EE2" w:rsidP="00460699">
      <w:pPr>
        <w:jc w:val="both"/>
        <w:rPr>
          <w:rFonts w:ascii="Calibri" w:hAnsi="Calibri" w:cs="Calibri"/>
          <w:b/>
          <w:bCs/>
          <w:sz w:val="22"/>
          <w:szCs w:val="22"/>
        </w:rPr>
      </w:pP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460699" w:rsidRPr="00AA7F63">
        <w:rPr>
          <w:rFonts w:ascii="Calibri" w:hAnsi="Calibri" w:cs="Calibri"/>
          <w:bCs/>
          <w:sz w:val="22"/>
          <w:szCs w:val="22"/>
        </w:rPr>
        <w:t xml:space="preserve">.1. </w:t>
      </w:r>
      <w:r w:rsidR="0067140F" w:rsidRPr="00AA7F63">
        <w:rPr>
          <w:rFonts w:ascii="Calibri" w:hAnsi="Calibri" w:cs="Calibri"/>
          <w:bCs/>
          <w:sz w:val="22"/>
          <w:szCs w:val="22"/>
        </w:rPr>
        <w:t xml:space="preserve"> </w:t>
      </w:r>
      <w:r w:rsidR="00460699" w:rsidRPr="00AA7F63">
        <w:rPr>
          <w:rFonts w:ascii="Calibri" w:hAnsi="Calibri" w:cs="Calibri"/>
          <w:bCs/>
          <w:sz w:val="22"/>
          <w:szCs w:val="22"/>
        </w:rPr>
        <w:t>redni broj i oznaku poslovnog prostora za koji se natječe,</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460699" w:rsidRPr="00AA7F63">
        <w:rPr>
          <w:rFonts w:ascii="Calibri" w:hAnsi="Calibri" w:cs="Calibri"/>
          <w:bCs/>
          <w:sz w:val="22"/>
          <w:szCs w:val="22"/>
        </w:rPr>
        <w:t>.2. ime i prezime ponuditelja, prebivalište i OIB (za fizičke osobe-obrtnike), odnosno naziv društva, sjedište i OIB (za pravne osobe) i kontakt broj telefona i e-mail adrese;</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080E2B" w:rsidRPr="00AA7F63">
        <w:rPr>
          <w:rFonts w:ascii="Calibri" w:hAnsi="Calibri" w:cs="Calibri"/>
          <w:bCs/>
          <w:sz w:val="22"/>
          <w:szCs w:val="22"/>
        </w:rPr>
        <w:t xml:space="preserve">.3. </w:t>
      </w:r>
      <w:r w:rsidR="00460699" w:rsidRPr="00AA7F63">
        <w:rPr>
          <w:rFonts w:ascii="Calibri" w:hAnsi="Calibri" w:cs="Calibri"/>
          <w:bCs/>
          <w:sz w:val="22"/>
          <w:szCs w:val="22"/>
        </w:rPr>
        <w:t>presliku osobne iskaznice za natjecatelje fizičke osobe-obrtnike, dokaz o državljanstvu (preslika domovn</w:t>
      </w:r>
      <w:r w:rsidR="00521B7B" w:rsidRPr="00AA7F63">
        <w:rPr>
          <w:rFonts w:ascii="Calibri" w:hAnsi="Calibri" w:cs="Calibri"/>
          <w:bCs/>
          <w:sz w:val="22"/>
          <w:szCs w:val="22"/>
        </w:rPr>
        <w:t xml:space="preserve">ice)  te izvornik ili </w:t>
      </w:r>
      <w:r w:rsidR="00460699" w:rsidRPr="00AA7F63">
        <w:rPr>
          <w:rFonts w:ascii="Calibri" w:hAnsi="Calibri" w:cs="Calibri"/>
          <w:bCs/>
          <w:sz w:val="22"/>
          <w:szCs w:val="22"/>
        </w:rPr>
        <w:t>presliku izvatka iz obrtnog registra (obrtnicu) , podatke o MBO, ne stariju od 6 mjeseci od datuma izdavanja, iz koje mora biti vidljivo da je natjecatelj registriran, za djelatnost koja je oglašena (za fizičku osobu-obrtnika);</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521B7B" w:rsidRPr="00AA7F63">
        <w:rPr>
          <w:rFonts w:ascii="Calibri" w:hAnsi="Calibri" w:cs="Calibri"/>
          <w:bCs/>
          <w:sz w:val="22"/>
          <w:szCs w:val="22"/>
        </w:rPr>
        <w:t xml:space="preserve">.4.  original ili </w:t>
      </w:r>
      <w:r w:rsidR="00460699" w:rsidRPr="00AA7F63">
        <w:rPr>
          <w:rFonts w:ascii="Calibri" w:hAnsi="Calibri" w:cs="Calibri"/>
          <w:bCs/>
          <w:sz w:val="22"/>
          <w:szCs w:val="22"/>
        </w:rPr>
        <w:t>presliku rješenja o upisu u sudski registar ili izvatka iz sudskog registra ne stariji od 6 mjeseci od datuma izdavanja iz kojega mora biti vidljivo da je ponuditelj registriran za djelatnost koja je oglašena (za pravnu osobu), podatke o MB;</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460699" w:rsidRPr="00AA7F63">
        <w:rPr>
          <w:rFonts w:ascii="Calibri" w:hAnsi="Calibri" w:cs="Calibri"/>
          <w:bCs/>
          <w:sz w:val="22"/>
          <w:szCs w:val="22"/>
        </w:rPr>
        <w:t>.5.  podatke o dosadašnjem radu ponuditelja,</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460699" w:rsidRPr="00AA7F63">
        <w:rPr>
          <w:rFonts w:ascii="Calibri" w:hAnsi="Calibri" w:cs="Calibri"/>
          <w:bCs/>
          <w:sz w:val="22"/>
          <w:szCs w:val="22"/>
        </w:rPr>
        <w:t xml:space="preserve">.6. </w:t>
      </w:r>
      <w:r w:rsidR="0067140F" w:rsidRPr="00AA7F63">
        <w:rPr>
          <w:rFonts w:ascii="Calibri" w:hAnsi="Calibri" w:cs="Calibri"/>
          <w:bCs/>
          <w:sz w:val="22"/>
          <w:szCs w:val="22"/>
        </w:rPr>
        <w:t xml:space="preserve"> </w:t>
      </w:r>
      <w:r w:rsidR="00460699" w:rsidRPr="00AA7F63">
        <w:rPr>
          <w:rFonts w:ascii="Calibri" w:hAnsi="Calibri" w:cs="Calibri"/>
          <w:bCs/>
          <w:sz w:val="22"/>
          <w:szCs w:val="22"/>
        </w:rPr>
        <w:t>presliku rješenja Državnog zavoda za statistiku;</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lastRenderedPageBreak/>
        <w:t>10</w:t>
      </w:r>
      <w:r w:rsidR="00460699" w:rsidRPr="00AA7F63">
        <w:rPr>
          <w:rFonts w:ascii="Calibri" w:hAnsi="Calibri" w:cs="Calibri"/>
          <w:bCs/>
          <w:sz w:val="22"/>
          <w:szCs w:val="22"/>
        </w:rPr>
        <w:t xml:space="preserve">.7. </w:t>
      </w:r>
      <w:r w:rsidR="0067140F" w:rsidRPr="00AA7F63">
        <w:rPr>
          <w:rFonts w:ascii="Calibri" w:hAnsi="Calibri" w:cs="Calibri"/>
          <w:bCs/>
          <w:sz w:val="22"/>
          <w:szCs w:val="22"/>
        </w:rPr>
        <w:t xml:space="preserve"> </w:t>
      </w:r>
      <w:r w:rsidR="00460699" w:rsidRPr="00AA7F63">
        <w:rPr>
          <w:rFonts w:ascii="Calibri" w:hAnsi="Calibri" w:cs="Calibri"/>
          <w:bCs/>
          <w:sz w:val="22"/>
          <w:szCs w:val="22"/>
        </w:rPr>
        <w:t xml:space="preserve">izjavu ponuditelja da će najkasnije na dan potpisa ugovora o zakupu predati Opatija 21 d.o.o. neopozivu garanciju poslovne banke na iznos </w:t>
      </w:r>
      <w:r w:rsidR="00DF58BD" w:rsidRPr="00AA7F63">
        <w:rPr>
          <w:rFonts w:ascii="Calibri" w:hAnsi="Calibri" w:cs="Calibri"/>
          <w:bCs/>
          <w:sz w:val="22"/>
          <w:szCs w:val="22"/>
        </w:rPr>
        <w:t>šesto</w:t>
      </w:r>
      <w:r w:rsidR="00460699" w:rsidRPr="00AA7F63">
        <w:rPr>
          <w:rFonts w:ascii="Calibri" w:hAnsi="Calibri" w:cs="Calibri"/>
          <w:bCs/>
          <w:sz w:val="22"/>
          <w:szCs w:val="22"/>
        </w:rPr>
        <w:t>mjesečne zakupnine, važeće za razdoblje od godine dana , s obvezom produžavanja prije njezinog isteka, za svaku slijedeću godinu dok ugovor o zakupu traje;</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460699" w:rsidRPr="00AA7F63">
        <w:rPr>
          <w:rFonts w:ascii="Calibri" w:hAnsi="Calibri" w:cs="Calibri"/>
          <w:bCs/>
          <w:sz w:val="22"/>
          <w:szCs w:val="22"/>
        </w:rPr>
        <w:t xml:space="preserve">.8.  izjava mora biti popraćena obvezujućim pismom namjere poslovne banke da će u slučaju da ponuđač bude izabran kao najpovoljniji ponuđač istom izdati neopozivu  garanciju plativu na prvi poziv u visini </w:t>
      </w:r>
      <w:r w:rsidR="00DF58BD" w:rsidRPr="00AA7F63">
        <w:rPr>
          <w:rFonts w:ascii="Calibri" w:hAnsi="Calibri" w:cs="Calibri"/>
          <w:bCs/>
          <w:sz w:val="22"/>
          <w:szCs w:val="22"/>
        </w:rPr>
        <w:t>šesto</w:t>
      </w:r>
      <w:r w:rsidR="00460699" w:rsidRPr="00AA7F63">
        <w:rPr>
          <w:rFonts w:ascii="Calibri" w:hAnsi="Calibri" w:cs="Calibri"/>
          <w:bCs/>
          <w:sz w:val="22"/>
          <w:szCs w:val="22"/>
        </w:rPr>
        <w:t xml:space="preserve">mjesečne zakupnine, važeća za razdoblje od </w:t>
      </w:r>
      <w:r w:rsidR="00B354C8" w:rsidRPr="00AA7F63">
        <w:rPr>
          <w:rFonts w:ascii="Calibri" w:hAnsi="Calibri" w:cs="Calibri"/>
          <w:bCs/>
          <w:sz w:val="22"/>
          <w:szCs w:val="22"/>
        </w:rPr>
        <w:t>godine dana od dana sklapanja ugovora o zakupu, s obvezom obnavljanja za svaku godinu t</w:t>
      </w:r>
      <w:r w:rsidR="00505D09" w:rsidRPr="00AA7F63">
        <w:rPr>
          <w:rFonts w:ascii="Calibri" w:hAnsi="Calibri" w:cs="Calibri"/>
          <w:bCs/>
          <w:sz w:val="22"/>
          <w:szCs w:val="22"/>
        </w:rPr>
        <w:t>rajanja zakupa sukladno točki 1</w:t>
      </w:r>
      <w:r w:rsidRPr="00AA7F63">
        <w:rPr>
          <w:rFonts w:ascii="Calibri" w:hAnsi="Calibri" w:cs="Calibri"/>
          <w:bCs/>
          <w:sz w:val="22"/>
          <w:szCs w:val="22"/>
        </w:rPr>
        <w:t>9</w:t>
      </w:r>
      <w:r w:rsidR="00B354C8" w:rsidRPr="00AA7F63">
        <w:rPr>
          <w:rFonts w:ascii="Calibri" w:hAnsi="Calibri" w:cs="Calibri"/>
          <w:bCs/>
          <w:sz w:val="22"/>
          <w:szCs w:val="22"/>
        </w:rPr>
        <w:t>. natječaja</w:t>
      </w:r>
      <w:r w:rsidR="00460699" w:rsidRPr="00AA7F63">
        <w:rPr>
          <w:rFonts w:ascii="Calibri" w:hAnsi="Calibri" w:cs="Calibri"/>
          <w:bCs/>
          <w:sz w:val="22"/>
          <w:szCs w:val="22"/>
        </w:rPr>
        <w:t xml:space="preserve">, kao instrument osiguranja plaćanja za pravovremeno plaćanje zakupnine i troškova redovnog održavanja, utroška električne energije, vode, i ostalih usluga i naknada za korištenje uređaja i zajedničkih dijelova zgrade. Obvezujuće pismo namjere banke mora vrijediti od datuma otvaranja ponuda do dana potpisivanja ugovora o zakupu odnosno najduže do </w:t>
      </w:r>
      <w:r w:rsidR="00B354C8" w:rsidRPr="00AA7F63">
        <w:rPr>
          <w:rFonts w:ascii="Calibri" w:hAnsi="Calibri" w:cs="Calibri"/>
          <w:bCs/>
          <w:sz w:val="22"/>
          <w:szCs w:val="22"/>
        </w:rPr>
        <w:t>dva mjeseca od dana objave natječaja.</w:t>
      </w:r>
      <w:r w:rsidR="00460699" w:rsidRPr="00AA7F63">
        <w:rPr>
          <w:rFonts w:ascii="Calibri" w:hAnsi="Calibri" w:cs="Calibri"/>
          <w:bCs/>
          <w:sz w:val="22"/>
          <w:szCs w:val="22"/>
        </w:rPr>
        <w:t xml:space="preserve"> Umjesto garancije poslovne banke, ponuđač može ponuditi plaćanje iznosa </w:t>
      </w:r>
      <w:r w:rsidR="00DF58BD" w:rsidRPr="00AA7F63">
        <w:rPr>
          <w:rFonts w:ascii="Calibri" w:hAnsi="Calibri" w:cs="Calibri"/>
          <w:bCs/>
          <w:sz w:val="22"/>
          <w:szCs w:val="22"/>
        </w:rPr>
        <w:t>šesto</w:t>
      </w:r>
      <w:r w:rsidR="00460699" w:rsidRPr="00AA7F63">
        <w:rPr>
          <w:rFonts w:ascii="Calibri" w:hAnsi="Calibri" w:cs="Calibri"/>
          <w:bCs/>
          <w:sz w:val="22"/>
          <w:szCs w:val="22"/>
        </w:rPr>
        <w:t>mjesečne zakupnine unaprijed za razdoblje dok ugovor o zakupu traje,</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460699" w:rsidRPr="00AA7F63">
        <w:rPr>
          <w:rFonts w:ascii="Calibri" w:hAnsi="Calibri" w:cs="Calibri"/>
          <w:bCs/>
          <w:sz w:val="22"/>
          <w:szCs w:val="22"/>
        </w:rPr>
        <w:t xml:space="preserve">.9.  izjavu natjecatelja da je upoznat da je </w:t>
      </w:r>
      <w:r w:rsidR="00DF58BD" w:rsidRPr="00AA7F63">
        <w:rPr>
          <w:rFonts w:ascii="Calibri" w:hAnsi="Calibri" w:cs="Calibri"/>
          <w:bCs/>
          <w:sz w:val="22"/>
          <w:szCs w:val="22"/>
        </w:rPr>
        <w:t xml:space="preserve">društvo </w:t>
      </w:r>
      <w:r w:rsidR="00460699" w:rsidRPr="00AA7F63">
        <w:rPr>
          <w:rFonts w:ascii="Calibri" w:hAnsi="Calibri" w:cs="Calibri"/>
          <w:bCs/>
          <w:sz w:val="22"/>
          <w:szCs w:val="22"/>
        </w:rPr>
        <w:t xml:space="preserve">Opatija </w:t>
      </w:r>
      <w:r w:rsidR="00DF58BD" w:rsidRPr="00AA7F63">
        <w:rPr>
          <w:rFonts w:ascii="Calibri" w:hAnsi="Calibri" w:cs="Calibri"/>
          <w:bCs/>
          <w:sz w:val="22"/>
          <w:szCs w:val="22"/>
        </w:rPr>
        <w:t>21 d.o.o. kao zakupodavac</w:t>
      </w:r>
      <w:r w:rsidR="00460699" w:rsidRPr="00AA7F63">
        <w:rPr>
          <w:rFonts w:ascii="Calibri" w:hAnsi="Calibri" w:cs="Calibri"/>
          <w:bCs/>
          <w:sz w:val="22"/>
          <w:szCs w:val="22"/>
        </w:rPr>
        <w:t xml:space="preserve"> ovlašteno iz osiguranja podmiriti neplaćenu zakupninu kao i sve troškove njene naplate,</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460699" w:rsidRPr="00AA7F63">
        <w:rPr>
          <w:rFonts w:ascii="Calibri" w:hAnsi="Calibri" w:cs="Calibri"/>
          <w:bCs/>
          <w:sz w:val="22"/>
          <w:szCs w:val="22"/>
        </w:rPr>
        <w:t>.10.  ponuđen</w:t>
      </w:r>
      <w:r w:rsidR="00076AA6" w:rsidRPr="00AA7F63">
        <w:rPr>
          <w:rFonts w:ascii="Calibri" w:hAnsi="Calibri" w:cs="Calibri"/>
          <w:bCs/>
          <w:sz w:val="22"/>
          <w:szCs w:val="22"/>
        </w:rPr>
        <w:t xml:space="preserve">i iznos mjesečne zakupnine uvećan za iznos </w:t>
      </w:r>
      <w:r w:rsidR="00460699" w:rsidRPr="00AA7F63">
        <w:rPr>
          <w:rFonts w:ascii="Calibri" w:hAnsi="Calibri" w:cs="Calibri"/>
          <w:bCs/>
          <w:sz w:val="22"/>
          <w:szCs w:val="22"/>
        </w:rPr>
        <w:t>PDV-</w:t>
      </w:r>
      <w:r w:rsidR="00076AA6" w:rsidRPr="00AA7F63">
        <w:rPr>
          <w:rFonts w:ascii="Calibri" w:hAnsi="Calibri" w:cs="Calibri"/>
          <w:bCs/>
          <w:sz w:val="22"/>
          <w:szCs w:val="22"/>
        </w:rPr>
        <w:t xml:space="preserve">a, </w:t>
      </w:r>
      <w:r w:rsidR="00521B7B" w:rsidRPr="00AA7F63">
        <w:rPr>
          <w:rFonts w:ascii="Calibri" w:hAnsi="Calibri" w:cs="Calibri"/>
          <w:bCs/>
          <w:sz w:val="22"/>
          <w:szCs w:val="22"/>
        </w:rPr>
        <w:t>za pojedini poslovni prostor</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460699" w:rsidRPr="00AA7F63">
        <w:rPr>
          <w:rFonts w:ascii="Calibri" w:hAnsi="Calibri" w:cs="Calibri"/>
          <w:bCs/>
          <w:sz w:val="22"/>
          <w:szCs w:val="22"/>
        </w:rPr>
        <w:t>.11.  izjavu natjecatelja da je upoznat sa stanjem i opremljenošću prostora koji se daje u zakup, te izjavu da prihvaća opće uvjete zakupa propisane Odlukom o davanju u zakup i kupoprodaju suvlasničkog dijela poslovnog prostora (“Službene novine PGŽ br 11/12</w:t>
      </w:r>
      <w:r w:rsidR="00B354C8" w:rsidRPr="00AA7F63">
        <w:rPr>
          <w:rFonts w:ascii="Calibri" w:hAnsi="Calibri" w:cs="Calibri"/>
          <w:bCs/>
          <w:sz w:val="22"/>
          <w:szCs w:val="22"/>
        </w:rPr>
        <w:t>,</w:t>
      </w:r>
      <w:r w:rsidR="00460699" w:rsidRPr="00AA7F63">
        <w:rPr>
          <w:rFonts w:ascii="Calibri" w:hAnsi="Calibri" w:cs="Calibri"/>
          <w:bCs/>
          <w:sz w:val="22"/>
          <w:szCs w:val="22"/>
        </w:rPr>
        <w:t xml:space="preserve"> 50/12</w:t>
      </w:r>
      <w:r w:rsidR="00B354C8" w:rsidRPr="00AA7F63">
        <w:rPr>
          <w:rFonts w:ascii="Calibri" w:hAnsi="Calibri" w:cs="Calibri"/>
          <w:bCs/>
          <w:sz w:val="22"/>
          <w:szCs w:val="22"/>
        </w:rPr>
        <w:t>, 39/13, 5/14, 32/14</w:t>
      </w:r>
      <w:r w:rsidR="00460699" w:rsidRPr="00AA7F63">
        <w:rPr>
          <w:rFonts w:ascii="Calibri" w:hAnsi="Calibri" w:cs="Calibri"/>
          <w:bCs/>
          <w:sz w:val="22"/>
          <w:szCs w:val="22"/>
        </w:rPr>
        <w:t>)</w:t>
      </w:r>
    </w:p>
    <w:p w:rsidR="00C420FB"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340114" w:rsidRPr="00AA7F63">
        <w:rPr>
          <w:rFonts w:ascii="Calibri" w:hAnsi="Calibri" w:cs="Calibri"/>
          <w:bCs/>
          <w:sz w:val="22"/>
          <w:szCs w:val="22"/>
        </w:rPr>
        <w:t xml:space="preserve">.12. </w:t>
      </w:r>
      <w:r w:rsidR="00C420FB" w:rsidRPr="00AA7F63">
        <w:rPr>
          <w:rFonts w:ascii="Calibri" w:hAnsi="Calibri" w:cs="Calibri"/>
          <w:bCs/>
          <w:sz w:val="22"/>
          <w:szCs w:val="22"/>
        </w:rPr>
        <w:t>izjavu natjecatelja kojom se obvezuje da će, ako bude izabran najpovoljnijim ponuđačem, sve radove uređenja prostora izvesti u skladu s pravilima struke i ishoditi sva odobrenja neophodna za obavljanje djelatnosti u poslovnom prostoru ( za poslovne prostore pod rednim brojem 4. i 5. )</w:t>
      </w:r>
    </w:p>
    <w:p w:rsidR="00460699" w:rsidRPr="00AA7F63" w:rsidRDefault="00C420FB" w:rsidP="00C9635A">
      <w:pPr>
        <w:spacing w:line="288" w:lineRule="auto"/>
        <w:jc w:val="both"/>
        <w:rPr>
          <w:rFonts w:ascii="Calibri" w:hAnsi="Calibri" w:cs="Calibri"/>
          <w:bCs/>
          <w:sz w:val="22"/>
          <w:szCs w:val="22"/>
        </w:rPr>
      </w:pPr>
      <w:r w:rsidRPr="00AA7F63">
        <w:rPr>
          <w:rFonts w:ascii="Calibri" w:hAnsi="Calibri" w:cs="Calibri"/>
          <w:bCs/>
          <w:sz w:val="22"/>
          <w:szCs w:val="22"/>
        </w:rPr>
        <w:t xml:space="preserve">10.13. </w:t>
      </w:r>
      <w:r w:rsidR="00460699" w:rsidRPr="00AA7F63">
        <w:rPr>
          <w:rFonts w:ascii="Calibri" w:hAnsi="Calibri" w:cs="Calibri"/>
          <w:bCs/>
          <w:sz w:val="22"/>
          <w:szCs w:val="22"/>
        </w:rPr>
        <w:t>izvornik ili ovjerenu presliku potvrde Ministarstva financija</w:t>
      </w:r>
      <w:r w:rsidR="00DF58BD" w:rsidRPr="00AA7F63">
        <w:rPr>
          <w:rFonts w:ascii="Calibri" w:hAnsi="Calibri" w:cs="Calibri"/>
          <w:bCs/>
          <w:sz w:val="22"/>
          <w:szCs w:val="22"/>
        </w:rPr>
        <w:t xml:space="preserve"> - </w:t>
      </w:r>
      <w:r w:rsidR="00460699" w:rsidRPr="00AA7F63">
        <w:rPr>
          <w:rFonts w:ascii="Calibri" w:hAnsi="Calibri" w:cs="Calibri"/>
          <w:bCs/>
          <w:sz w:val="22"/>
          <w:szCs w:val="22"/>
        </w:rPr>
        <w:t>Porezne uprave o stanju poreznog duga ponuditelja, na stariju od 30 dana;</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C420FB" w:rsidRPr="00AA7F63">
        <w:rPr>
          <w:rFonts w:ascii="Calibri" w:hAnsi="Calibri" w:cs="Calibri"/>
          <w:bCs/>
          <w:sz w:val="22"/>
          <w:szCs w:val="22"/>
        </w:rPr>
        <w:t>.14</w:t>
      </w:r>
      <w:r w:rsidR="00460699" w:rsidRPr="00AA7F63">
        <w:rPr>
          <w:rFonts w:ascii="Calibri" w:hAnsi="Calibri" w:cs="Calibri"/>
          <w:bCs/>
          <w:sz w:val="22"/>
          <w:szCs w:val="22"/>
        </w:rPr>
        <w:t>. izvornik ili ovjerenu presliku potvrde Grada Opatije o stanju duga ponuditelja, ne stariju od 30 dana;</w:t>
      </w:r>
    </w:p>
    <w:p w:rsidR="00C420FB"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10</w:t>
      </w:r>
      <w:r w:rsidR="00C420FB" w:rsidRPr="00AA7F63">
        <w:rPr>
          <w:rFonts w:ascii="Calibri" w:hAnsi="Calibri" w:cs="Calibri"/>
          <w:bCs/>
          <w:sz w:val="22"/>
          <w:szCs w:val="22"/>
        </w:rPr>
        <w:t>.15</w:t>
      </w:r>
      <w:r w:rsidR="00460699" w:rsidRPr="00AA7F63">
        <w:rPr>
          <w:rFonts w:ascii="Calibri" w:hAnsi="Calibri" w:cs="Calibri"/>
          <w:bCs/>
          <w:sz w:val="22"/>
          <w:szCs w:val="22"/>
        </w:rPr>
        <w:t xml:space="preserve">. </w:t>
      </w:r>
      <w:r w:rsidR="00C420FB" w:rsidRPr="00AA7F63">
        <w:rPr>
          <w:rFonts w:ascii="Calibri" w:hAnsi="Calibri" w:cs="Calibri"/>
          <w:bCs/>
          <w:sz w:val="22"/>
          <w:szCs w:val="22"/>
        </w:rPr>
        <w:t xml:space="preserve">izjavu ponuditelja da je upoznat da poslovni prostori moraju biti uređeni sukladno Pravilniku o određivanju minimalnih tehničkih uvjeta uređenja poslovnih prostora, da će poslovni prostor preuzeti u viđenom stanju, da će ga urediti sukladno odredbama Pravilnika o određivanju minimalnih tehničkih uvjeta uređenja poslovnih prostora te da se odriče prava primjene instituta stjecanja bez osnova i poslovodstva bez naloga (bez obzira da li će u poslovni prostor ulagati sa ili bez suglasnosti zakupodavca). </w:t>
      </w:r>
    </w:p>
    <w:p w:rsidR="00460699" w:rsidRPr="00AA7F63" w:rsidRDefault="00C420FB" w:rsidP="00C9635A">
      <w:pPr>
        <w:spacing w:line="288" w:lineRule="auto"/>
        <w:jc w:val="both"/>
        <w:rPr>
          <w:rFonts w:ascii="Calibri" w:hAnsi="Calibri" w:cs="Calibri"/>
          <w:bCs/>
          <w:sz w:val="22"/>
          <w:szCs w:val="22"/>
        </w:rPr>
      </w:pPr>
      <w:r w:rsidRPr="00AA7F63">
        <w:rPr>
          <w:rFonts w:ascii="Calibri" w:hAnsi="Calibri" w:cs="Calibri"/>
          <w:bCs/>
          <w:sz w:val="22"/>
          <w:szCs w:val="22"/>
        </w:rPr>
        <w:t>10.16</w:t>
      </w:r>
      <w:r w:rsidR="00460699" w:rsidRPr="00AA7F63">
        <w:rPr>
          <w:rFonts w:ascii="Calibri" w:hAnsi="Calibri" w:cs="Calibri"/>
          <w:bCs/>
          <w:sz w:val="22"/>
          <w:szCs w:val="22"/>
        </w:rPr>
        <w:t>. izvornik ili ovjerenu presliku BON-a 2 ili SOL-a 2 - podaci o solventnosti, ili potvrdu nadležnog tijela da nije u mogućnosti isto dostaviti, ne stariju od 6 mjeseci od datuma izdavanja (samo za pravne osobe);</w:t>
      </w:r>
    </w:p>
    <w:p w:rsidR="00460699" w:rsidRPr="00AA7F63" w:rsidRDefault="00C420FB" w:rsidP="00C9635A">
      <w:pPr>
        <w:spacing w:line="288" w:lineRule="auto"/>
        <w:jc w:val="both"/>
        <w:rPr>
          <w:rFonts w:ascii="Calibri" w:hAnsi="Calibri" w:cs="Calibri"/>
          <w:bCs/>
          <w:sz w:val="22"/>
          <w:szCs w:val="22"/>
        </w:rPr>
      </w:pPr>
      <w:r w:rsidRPr="00AA7F63">
        <w:rPr>
          <w:rFonts w:ascii="Calibri" w:hAnsi="Calibri" w:cs="Calibri"/>
          <w:bCs/>
          <w:sz w:val="22"/>
          <w:szCs w:val="22"/>
        </w:rPr>
        <w:t>10.17</w:t>
      </w:r>
      <w:r w:rsidR="00460699" w:rsidRPr="00AA7F63">
        <w:rPr>
          <w:rFonts w:ascii="Calibri" w:hAnsi="Calibri" w:cs="Calibri"/>
          <w:bCs/>
          <w:sz w:val="22"/>
          <w:szCs w:val="22"/>
        </w:rPr>
        <w:t>. dokaz o izvršenoj uplati jamčevine;</w:t>
      </w:r>
    </w:p>
    <w:p w:rsidR="00460699" w:rsidRPr="00AA7F63" w:rsidRDefault="00C420FB" w:rsidP="00C9635A">
      <w:pPr>
        <w:spacing w:line="288" w:lineRule="auto"/>
        <w:jc w:val="both"/>
        <w:rPr>
          <w:rFonts w:ascii="Calibri" w:hAnsi="Calibri" w:cs="Calibri"/>
          <w:bCs/>
          <w:sz w:val="22"/>
          <w:szCs w:val="22"/>
        </w:rPr>
      </w:pPr>
      <w:r w:rsidRPr="00AA7F63">
        <w:rPr>
          <w:rFonts w:ascii="Calibri" w:hAnsi="Calibri" w:cs="Calibri"/>
          <w:bCs/>
          <w:sz w:val="22"/>
          <w:szCs w:val="22"/>
        </w:rPr>
        <w:t>10.18</w:t>
      </w:r>
      <w:r w:rsidR="00460699" w:rsidRPr="00AA7F63">
        <w:rPr>
          <w:rFonts w:ascii="Calibri" w:hAnsi="Calibri" w:cs="Calibri"/>
          <w:bCs/>
          <w:sz w:val="22"/>
          <w:szCs w:val="22"/>
        </w:rPr>
        <w:t>. za osobu koja se poziva na pravo prvenstva iz članka 58. stavak 1. Zakona o pravima hrvatskih branitelja iz Domovinskog rata i članova njihovih obitelji- izvornik ili ovjerenu presliku potvrde Ministarstva obrane Republike Hrvatske ne starije od 6 mjeseci od datuma izdavanja, odnosno Ministarstva unutarnjih poslova Republike Hrvatske kojom se dok</w:t>
      </w:r>
      <w:r w:rsidR="0038089F" w:rsidRPr="00AA7F63">
        <w:rPr>
          <w:rFonts w:ascii="Calibri" w:hAnsi="Calibri" w:cs="Calibri"/>
          <w:bCs/>
          <w:sz w:val="22"/>
          <w:szCs w:val="22"/>
        </w:rPr>
        <w:t>azuje svojstvo osobe iz točke 15</w:t>
      </w:r>
      <w:r w:rsidR="00460699" w:rsidRPr="00AA7F63">
        <w:rPr>
          <w:rFonts w:ascii="Calibri" w:hAnsi="Calibri" w:cs="Calibri"/>
          <w:bCs/>
          <w:sz w:val="22"/>
          <w:szCs w:val="22"/>
        </w:rPr>
        <w:t>. ovog natječaja, ne starije od šest mjeseci; izvornik ili ovjerenu presliku potvrde Hrvatskog zavoda za mirovinsko osiguranje o tome da nije korisnik mirovine ostvarene na temelju Zakona o pravima hrvatskih branitelja, te ovjerenu izjavu da već jednom po provedenom javnom natječaju nije ostvarila to pravo, koje potvrde/izjave ne smiju biti starije od 6 mjeseci od dana izdavanja;</w:t>
      </w:r>
    </w:p>
    <w:p w:rsidR="00460699" w:rsidRPr="00AA7F63" w:rsidRDefault="00C420FB" w:rsidP="00C9635A">
      <w:pPr>
        <w:spacing w:line="288" w:lineRule="auto"/>
        <w:jc w:val="both"/>
        <w:rPr>
          <w:rFonts w:ascii="Calibri" w:hAnsi="Calibri" w:cs="Calibri"/>
          <w:bCs/>
          <w:sz w:val="22"/>
          <w:szCs w:val="22"/>
        </w:rPr>
      </w:pPr>
      <w:r w:rsidRPr="00AA7F63">
        <w:rPr>
          <w:rFonts w:ascii="Calibri" w:hAnsi="Calibri" w:cs="Calibri"/>
          <w:bCs/>
          <w:sz w:val="22"/>
          <w:szCs w:val="22"/>
        </w:rPr>
        <w:t>10.19</w:t>
      </w:r>
      <w:r w:rsidR="00460699" w:rsidRPr="00AA7F63">
        <w:rPr>
          <w:rFonts w:ascii="Calibri" w:hAnsi="Calibri" w:cs="Calibri"/>
          <w:bCs/>
          <w:sz w:val="22"/>
          <w:szCs w:val="22"/>
        </w:rPr>
        <w:t>. detaljan opis djelatnosti (specifikacija) koju će ponuditelj obavljati u poslovnom prostoru</w:t>
      </w:r>
      <w:r w:rsidR="00DF58BD" w:rsidRPr="00AA7F63">
        <w:rPr>
          <w:rFonts w:ascii="Calibri" w:hAnsi="Calibri" w:cs="Calibri"/>
          <w:bCs/>
          <w:sz w:val="22"/>
          <w:szCs w:val="22"/>
        </w:rPr>
        <w:t>/prostorima</w:t>
      </w:r>
      <w:r w:rsidR="00460699" w:rsidRPr="00AA7F63">
        <w:rPr>
          <w:rFonts w:ascii="Calibri" w:hAnsi="Calibri" w:cs="Calibri"/>
          <w:sz w:val="22"/>
          <w:szCs w:val="22"/>
        </w:rPr>
        <w:t xml:space="preserve"> </w:t>
      </w:r>
      <w:r w:rsidR="00460699" w:rsidRPr="00AA7F63">
        <w:rPr>
          <w:rFonts w:ascii="Calibri" w:hAnsi="Calibri" w:cs="Calibri"/>
          <w:bCs/>
          <w:sz w:val="22"/>
          <w:szCs w:val="22"/>
        </w:rPr>
        <w:t xml:space="preserve">odnosno sadržaj i vrstu usluga koja će se pružati, koja treba biti u okviru oglašene djelatnosti. Dopuštene djelatnosti za pojedine poslovne prostore određene su od strane Opatija 21 d.o.o. što ne isključuje </w:t>
      </w:r>
      <w:r w:rsidR="00460699" w:rsidRPr="00AA7F63">
        <w:rPr>
          <w:rFonts w:ascii="Calibri" w:hAnsi="Calibri" w:cs="Calibri"/>
          <w:bCs/>
          <w:sz w:val="22"/>
          <w:szCs w:val="22"/>
        </w:rPr>
        <w:lastRenderedPageBreak/>
        <w:t>mogućnost da su gradovi i općine donijeli odluke o ograničenju djelatnosti na pojedinim lokacijama i u tom slučaju Opatija 21 d.o.o. ne odgovara za posljedice zbog nemogućnosti korištenja poslovnog prostora za određenu djelatnost. Zakupnik je dužan samostalno utvrditi prije javljanja na natječaj da li prostor udovoljava uvjetima za obavljanje željene djelatnosti.</w:t>
      </w:r>
    </w:p>
    <w:p w:rsidR="00C420FB" w:rsidRPr="00AA7F63" w:rsidRDefault="00C420FB" w:rsidP="00C9635A">
      <w:pPr>
        <w:spacing w:line="288" w:lineRule="auto"/>
        <w:jc w:val="both"/>
        <w:rPr>
          <w:rFonts w:ascii="Calibri" w:hAnsi="Calibri" w:cs="Calibri"/>
          <w:bCs/>
          <w:sz w:val="22"/>
          <w:szCs w:val="22"/>
        </w:rPr>
      </w:pPr>
      <w:r w:rsidRPr="00AA7F63">
        <w:rPr>
          <w:rFonts w:ascii="Calibri" w:hAnsi="Calibri" w:cs="Calibri"/>
          <w:bCs/>
          <w:sz w:val="22"/>
          <w:szCs w:val="22"/>
        </w:rPr>
        <w:t>10.20</w:t>
      </w:r>
      <w:r w:rsidR="00460699" w:rsidRPr="00AA7F63">
        <w:rPr>
          <w:rFonts w:ascii="Calibri" w:hAnsi="Calibri" w:cs="Calibri"/>
          <w:bCs/>
          <w:sz w:val="22"/>
          <w:szCs w:val="22"/>
        </w:rPr>
        <w:t>. izjavu natjecatelja da je suglasan da se nakon primopredaje poslovnog prostora zaključi dodatak ugovora o zakupu ako bude utvrđeno da je došlo do promjene površine poslovnih prostora.</w:t>
      </w:r>
    </w:p>
    <w:p w:rsidR="00460699" w:rsidRPr="007B4D45" w:rsidRDefault="00460699" w:rsidP="00C9635A">
      <w:pPr>
        <w:spacing w:line="288" w:lineRule="auto"/>
        <w:jc w:val="both"/>
        <w:rPr>
          <w:rFonts w:ascii="Calibri" w:hAnsi="Calibri" w:cs="Calibri"/>
          <w:b/>
          <w:bCs/>
          <w:sz w:val="22"/>
          <w:szCs w:val="22"/>
        </w:rPr>
      </w:pPr>
      <w:r w:rsidRPr="007B4D45">
        <w:rPr>
          <w:rFonts w:ascii="Calibri" w:hAnsi="Calibri" w:cs="Calibri"/>
          <w:b/>
          <w:bCs/>
          <w:sz w:val="22"/>
          <w:szCs w:val="22"/>
        </w:rPr>
        <w:t>KRITERIJI ZA IZBOR NAJPOVOLJNIJE PONUDE:</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 najpovoljnijom ponudom smatrati će se ona ponuda koja uz ispunjenje uvjeta iz natječaja sadrži i najviši ponuđeni ukupni iznos zakupnine.</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11</w:t>
      </w:r>
      <w:r w:rsidR="00460699" w:rsidRPr="00AA7F63">
        <w:rPr>
          <w:rFonts w:ascii="Calibri" w:hAnsi="Calibri" w:cs="Calibri"/>
          <w:bCs/>
          <w:sz w:val="22"/>
          <w:szCs w:val="22"/>
        </w:rPr>
        <w:t>. Ponuda na natječaj s dokazima o ispunjavanju uvjeta natječaja podnosi se u zatvorenoj kuverti s naznakom „JAVNI NATJEČAJ ZA DAVANJE U ZAKUP POSLOVN</w:t>
      </w:r>
      <w:r w:rsidR="00DF58BD" w:rsidRPr="00AA7F63">
        <w:rPr>
          <w:rFonts w:ascii="Calibri" w:hAnsi="Calibri" w:cs="Calibri"/>
          <w:bCs/>
          <w:sz w:val="22"/>
          <w:szCs w:val="22"/>
        </w:rPr>
        <w:t>IH</w:t>
      </w:r>
      <w:r w:rsidR="00460699" w:rsidRPr="00AA7F63">
        <w:rPr>
          <w:rFonts w:ascii="Calibri" w:hAnsi="Calibri" w:cs="Calibri"/>
          <w:bCs/>
          <w:sz w:val="22"/>
          <w:szCs w:val="22"/>
        </w:rPr>
        <w:t xml:space="preserve"> PROSTORA U DVORANI „MARINO CVETKOVIĆ“ - NE OTVARATI“ preporučenom pošiljkom na adresu Opatija 21 d.o.o., Opatija, Maršala Tita 3 ili osobno u prijemnoj pisarnici društva na istoj adresi, najkasnije </w:t>
      </w:r>
      <w:r w:rsidRPr="00AA7F63">
        <w:rPr>
          <w:rFonts w:ascii="Calibri" w:hAnsi="Calibri" w:cs="Calibri"/>
          <w:bCs/>
          <w:sz w:val="22"/>
          <w:szCs w:val="22"/>
        </w:rPr>
        <w:t xml:space="preserve">do </w:t>
      </w:r>
      <w:r w:rsidR="004141D8" w:rsidRPr="00AA7F63">
        <w:rPr>
          <w:rFonts w:ascii="Calibri" w:hAnsi="Calibri" w:cs="Calibri"/>
          <w:bCs/>
          <w:sz w:val="22"/>
          <w:szCs w:val="22"/>
        </w:rPr>
        <w:t>19</w:t>
      </w:r>
      <w:r w:rsidRPr="00AA7F63">
        <w:rPr>
          <w:rFonts w:ascii="Calibri" w:hAnsi="Calibri" w:cs="Calibri"/>
          <w:bCs/>
          <w:sz w:val="22"/>
          <w:szCs w:val="22"/>
        </w:rPr>
        <w:t>.</w:t>
      </w:r>
      <w:r w:rsidR="00C420FB" w:rsidRPr="00AA7F63">
        <w:rPr>
          <w:rFonts w:ascii="Calibri" w:hAnsi="Calibri" w:cs="Calibri"/>
          <w:bCs/>
          <w:sz w:val="22"/>
          <w:szCs w:val="22"/>
        </w:rPr>
        <w:t>0</w:t>
      </w:r>
      <w:r w:rsidR="00CB471A" w:rsidRPr="00AA7F63">
        <w:rPr>
          <w:rFonts w:ascii="Calibri" w:hAnsi="Calibri" w:cs="Calibri"/>
          <w:bCs/>
          <w:sz w:val="22"/>
          <w:szCs w:val="22"/>
        </w:rPr>
        <w:t>1</w:t>
      </w:r>
      <w:r w:rsidR="00C420FB" w:rsidRPr="00AA7F63">
        <w:rPr>
          <w:rFonts w:ascii="Calibri" w:hAnsi="Calibri" w:cs="Calibri"/>
          <w:bCs/>
          <w:sz w:val="22"/>
          <w:szCs w:val="22"/>
        </w:rPr>
        <w:t>.2017</w:t>
      </w:r>
      <w:r w:rsidR="005C1DC4" w:rsidRPr="00AA7F63">
        <w:rPr>
          <w:rFonts w:ascii="Calibri" w:hAnsi="Calibri" w:cs="Calibri"/>
          <w:bCs/>
          <w:sz w:val="22"/>
          <w:szCs w:val="22"/>
        </w:rPr>
        <w:t>. g</w:t>
      </w:r>
      <w:r w:rsidR="00B40563" w:rsidRPr="00AA7F63">
        <w:rPr>
          <w:rFonts w:ascii="Calibri" w:hAnsi="Calibri" w:cs="Calibri"/>
          <w:bCs/>
          <w:sz w:val="22"/>
          <w:szCs w:val="22"/>
        </w:rPr>
        <w:t>. do 16.00 h.</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12</w:t>
      </w:r>
      <w:r w:rsidR="00460699" w:rsidRPr="00AA7F63">
        <w:rPr>
          <w:rFonts w:ascii="Calibri" w:hAnsi="Calibri" w:cs="Calibri"/>
          <w:bCs/>
          <w:sz w:val="22"/>
          <w:szCs w:val="22"/>
        </w:rPr>
        <w:t xml:space="preserve">. Ponuda za natječaj podnosi se na obrascima kojeg zainteresirani ponuđači mogu preuzeti u pisarnici Grada Opatije, Opatija, M.Tita 3, </w:t>
      </w:r>
      <w:r w:rsidR="00B354C8" w:rsidRPr="00AA7F63">
        <w:rPr>
          <w:rFonts w:ascii="Calibri" w:hAnsi="Calibri" w:cs="Calibri"/>
          <w:bCs/>
          <w:sz w:val="22"/>
          <w:szCs w:val="22"/>
        </w:rPr>
        <w:t xml:space="preserve"> </w:t>
      </w:r>
      <w:r w:rsidR="008E1351" w:rsidRPr="00AA7F63">
        <w:rPr>
          <w:rFonts w:ascii="Calibri" w:hAnsi="Calibri" w:cs="Calibri"/>
          <w:bCs/>
          <w:sz w:val="22"/>
          <w:szCs w:val="22"/>
        </w:rPr>
        <w:t>il</w:t>
      </w:r>
      <w:r w:rsidR="00B354C8" w:rsidRPr="00AA7F63">
        <w:rPr>
          <w:rFonts w:ascii="Calibri" w:hAnsi="Calibri" w:cs="Calibri"/>
          <w:bCs/>
          <w:sz w:val="22"/>
          <w:szCs w:val="22"/>
        </w:rPr>
        <w:t xml:space="preserve">i na recepciji sportske dvorane "Marino Cvetković", </w:t>
      </w:r>
      <w:r w:rsidR="00460699" w:rsidRPr="00AA7F63">
        <w:rPr>
          <w:rFonts w:ascii="Calibri" w:hAnsi="Calibri" w:cs="Calibri"/>
          <w:bCs/>
          <w:sz w:val="22"/>
          <w:szCs w:val="22"/>
        </w:rPr>
        <w:t>svaki radni dan od 08,00 - 15,00 sati.</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13</w:t>
      </w:r>
      <w:r w:rsidR="00460699" w:rsidRPr="00AA7F63">
        <w:rPr>
          <w:rFonts w:ascii="Calibri" w:hAnsi="Calibri" w:cs="Calibri"/>
          <w:bCs/>
          <w:sz w:val="22"/>
          <w:szCs w:val="22"/>
        </w:rPr>
        <w:t>. Javno otvaranje ponuda  održat će se dan</w:t>
      </w:r>
      <w:r w:rsidR="005C1DC4" w:rsidRPr="00AA7F63">
        <w:rPr>
          <w:rFonts w:ascii="Calibri" w:hAnsi="Calibri" w:cs="Calibri"/>
          <w:bCs/>
          <w:sz w:val="22"/>
          <w:szCs w:val="22"/>
        </w:rPr>
        <w:t xml:space="preserve">a , </w:t>
      </w:r>
      <w:r w:rsidR="00C420FB" w:rsidRPr="00AA7F63">
        <w:rPr>
          <w:rFonts w:ascii="Calibri" w:hAnsi="Calibri" w:cs="Calibri"/>
          <w:bCs/>
          <w:sz w:val="22"/>
          <w:szCs w:val="22"/>
        </w:rPr>
        <w:t>2</w:t>
      </w:r>
      <w:r w:rsidR="004141D8" w:rsidRPr="00AA7F63">
        <w:rPr>
          <w:rFonts w:ascii="Calibri" w:hAnsi="Calibri" w:cs="Calibri"/>
          <w:bCs/>
          <w:sz w:val="22"/>
          <w:szCs w:val="22"/>
        </w:rPr>
        <w:t>5</w:t>
      </w:r>
      <w:r w:rsidR="00C420FB" w:rsidRPr="00AA7F63">
        <w:rPr>
          <w:rFonts w:ascii="Calibri" w:hAnsi="Calibri" w:cs="Calibri"/>
          <w:bCs/>
          <w:sz w:val="22"/>
          <w:szCs w:val="22"/>
        </w:rPr>
        <w:t>.0</w:t>
      </w:r>
      <w:r w:rsidR="00CB471A" w:rsidRPr="00AA7F63">
        <w:rPr>
          <w:rFonts w:ascii="Calibri" w:hAnsi="Calibri" w:cs="Calibri"/>
          <w:bCs/>
          <w:sz w:val="22"/>
          <w:szCs w:val="22"/>
        </w:rPr>
        <w:t>1</w:t>
      </w:r>
      <w:r w:rsidR="00C420FB" w:rsidRPr="00AA7F63">
        <w:rPr>
          <w:rFonts w:ascii="Calibri" w:hAnsi="Calibri" w:cs="Calibri"/>
          <w:bCs/>
          <w:sz w:val="22"/>
          <w:szCs w:val="22"/>
        </w:rPr>
        <w:t>. 2017</w:t>
      </w:r>
      <w:r w:rsidR="00460699" w:rsidRPr="00AA7F63">
        <w:rPr>
          <w:rFonts w:ascii="Calibri" w:hAnsi="Calibri" w:cs="Calibri"/>
          <w:bCs/>
          <w:sz w:val="22"/>
          <w:szCs w:val="22"/>
        </w:rPr>
        <w:t>.</w:t>
      </w:r>
      <w:r w:rsidR="005C1DC4" w:rsidRPr="00AA7F63">
        <w:rPr>
          <w:rFonts w:ascii="Calibri" w:hAnsi="Calibri" w:cs="Calibri"/>
          <w:bCs/>
          <w:sz w:val="22"/>
          <w:szCs w:val="22"/>
        </w:rPr>
        <w:t xml:space="preserve"> g</w:t>
      </w:r>
      <w:r w:rsidR="00460699" w:rsidRPr="00AA7F63">
        <w:rPr>
          <w:rFonts w:ascii="Calibri" w:hAnsi="Calibri" w:cs="Calibri"/>
          <w:bCs/>
          <w:sz w:val="22"/>
          <w:szCs w:val="22"/>
        </w:rPr>
        <w:t xml:space="preserve"> </w:t>
      </w:r>
      <w:r w:rsidR="004141D8" w:rsidRPr="00AA7F63">
        <w:rPr>
          <w:rFonts w:ascii="Calibri" w:hAnsi="Calibri" w:cs="Calibri"/>
          <w:bCs/>
          <w:sz w:val="22"/>
          <w:szCs w:val="22"/>
        </w:rPr>
        <w:t>(srijeda</w:t>
      </w:r>
      <w:r w:rsidR="00CB471A" w:rsidRPr="00AA7F63">
        <w:rPr>
          <w:rFonts w:ascii="Calibri" w:hAnsi="Calibri" w:cs="Calibri"/>
          <w:bCs/>
          <w:sz w:val="22"/>
          <w:szCs w:val="22"/>
        </w:rPr>
        <w:t>) u 12</w:t>
      </w:r>
      <w:r w:rsidR="00460699" w:rsidRPr="00AA7F63">
        <w:rPr>
          <w:rFonts w:ascii="Calibri" w:hAnsi="Calibri" w:cs="Calibri"/>
          <w:bCs/>
          <w:sz w:val="22"/>
          <w:szCs w:val="22"/>
        </w:rPr>
        <w:t>:00 h. sati u dvorani "</w:t>
      </w:r>
      <w:r w:rsidR="00B354C8" w:rsidRPr="00AA7F63">
        <w:rPr>
          <w:rFonts w:ascii="Calibri" w:hAnsi="Calibri" w:cs="Calibri"/>
          <w:bCs/>
          <w:sz w:val="22"/>
          <w:szCs w:val="22"/>
        </w:rPr>
        <w:t xml:space="preserve">Marino Cvetković" u Opatiji, u sali za sastanke - I. kat. </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14</w:t>
      </w:r>
      <w:r w:rsidR="00460699" w:rsidRPr="00AA7F63">
        <w:rPr>
          <w:rFonts w:ascii="Calibri" w:hAnsi="Calibri" w:cs="Calibri"/>
          <w:bCs/>
          <w:sz w:val="22"/>
          <w:szCs w:val="22"/>
        </w:rPr>
        <w:t>. Pored zakupnine zakupnik se obvezuje plaćati sve troškove održavanja zakupljenog poslovnog prostora te troškove koji proizlaze iz korištenja, održavanja i uređenja prostora (struja, voda, telefon, grijanje, spomenička renta, komunalna naknada, naknada za uređenje voda i drugo) sukladno pozitivnim propisima.</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15</w:t>
      </w:r>
      <w:r w:rsidR="00460699" w:rsidRPr="00AA7F63">
        <w:rPr>
          <w:rFonts w:ascii="Calibri" w:hAnsi="Calibri" w:cs="Calibri"/>
          <w:bCs/>
          <w:sz w:val="22"/>
          <w:szCs w:val="22"/>
        </w:rPr>
        <w:t>. Pravo prvenstva na sklapanje ugovora o zakupu poslovnog prostora za obrtničku ili samostalnu profesionalnu djelatnost imaju osobe određene</w:t>
      </w:r>
      <w:r w:rsidR="00FF5143" w:rsidRPr="00AA7F63">
        <w:rPr>
          <w:rFonts w:ascii="Calibri" w:hAnsi="Calibri" w:cs="Calibri"/>
          <w:bCs/>
          <w:sz w:val="22"/>
          <w:szCs w:val="22"/>
        </w:rPr>
        <w:t xml:space="preserve"> člankom 58. Zakona</w:t>
      </w:r>
      <w:r w:rsidR="00460699" w:rsidRPr="00AA7F63">
        <w:rPr>
          <w:rFonts w:ascii="Calibri" w:hAnsi="Calibri" w:cs="Calibri"/>
          <w:bCs/>
          <w:sz w:val="22"/>
          <w:szCs w:val="22"/>
        </w:rPr>
        <w:t xml:space="preserve"> o pravima hrvatskih branitelja iz Domovinskog rata i članova njihovih obitelji ako sudjeluju u javnom natječaju i prihvate najviši ponuđeni iznos mjesečne zakupnine. Osoba ne može ostvariti pravo prvenstva ako je već jednom po provedenom javnom natječaju ostvarila to pravo. Ako više osoba ostvaruje prvenstveno pravo, prvenstveni red između tih osoba utvrđuje se odgovarajućom primjenom odredaba Zakona o pravima hrvatskih branitelja iz Domovinskog rata i članova njihovih obitelji. Prednost prava prvenstva pri zakupu poslovnog prostora može se ostvariti samo jednokratno.</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16</w:t>
      </w:r>
      <w:r w:rsidR="00460699" w:rsidRPr="00AA7F63">
        <w:rPr>
          <w:rFonts w:ascii="Calibri" w:hAnsi="Calibri" w:cs="Calibri"/>
          <w:bCs/>
          <w:sz w:val="22"/>
          <w:szCs w:val="22"/>
        </w:rPr>
        <w:t>. Ako ponuditelj kojeg je ponuda najpovoljnija, na samom natječaju ili kasnije, nakon izbora odustane od natječaja ili sklapanja ugovora o zakupu, nema pravo na povrat uplaćene jamčevine.</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17</w:t>
      </w:r>
      <w:r w:rsidR="00460699" w:rsidRPr="00AA7F63">
        <w:rPr>
          <w:rFonts w:ascii="Calibri" w:hAnsi="Calibri" w:cs="Calibri"/>
          <w:bCs/>
          <w:sz w:val="22"/>
          <w:szCs w:val="22"/>
        </w:rPr>
        <w:t xml:space="preserve">. Najpovoljniji ponuditelj </w:t>
      </w:r>
      <w:r w:rsidR="004A6F62" w:rsidRPr="00AA7F63">
        <w:rPr>
          <w:rFonts w:ascii="Calibri" w:hAnsi="Calibri" w:cs="Calibri"/>
          <w:bCs/>
          <w:sz w:val="22"/>
          <w:szCs w:val="22"/>
        </w:rPr>
        <w:t>dužan je sklopiti ugovor o zakupu najkasnije u roku od 8</w:t>
      </w:r>
      <w:r w:rsidR="00460699" w:rsidRPr="00AA7F63">
        <w:rPr>
          <w:rFonts w:ascii="Calibri" w:hAnsi="Calibri" w:cs="Calibri"/>
          <w:bCs/>
          <w:sz w:val="22"/>
          <w:szCs w:val="22"/>
        </w:rPr>
        <w:t xml:space="preserve"> </w:t>
      </w:r>
      <w:r w:rsidR="004A6F62" w:rsidRPr="00AA7F63">
        <w:rPr>
          <w:rFonts w:ascii="Calibri" w:hAnsi="Calibri" w:cs="Calibri"/>
          <w:bCs/>
          <w:sz w:val="22"/>
          <w:szCs w:val="22"/>
        </w:rPr>
        <w:t>dana od dana kad je pismeno pozvan</w:t>
      </w:r>
      <w:r w:rsidR="00460699" w:rsidRPr="00AA7F63">
        <w:rPr>
          <w:rFonts w:ascii="Calibri" w:hAnsi="Calibri" w:cs="Calibri"/>
          <w:bCs/>
          <w:sz w:val="22"/>
          <w:szCs w:val="22"/>
        </w:rPr>
        <w:t xml:space="preserve"> </w:t>
      </w:r>
      <w:r w:rsidR="004A6F62" w:rsidRPr="00AA7F63">
        <w:rPr>
          <w:rFonts w:ascii="Calibri" w:hAnsi="Calibri" w:cs="Calibri"/>
          <w:bCs/>
          <w:sz w:val="22"/>
          <w:szCs w:val="22"/>
        </w:rPr>
        <w:t>na zaključenje ugovora</w:t>
      </w:r>
      <w:r w:rsidR="00240694" w:rsidRPr="00AA7F63">
        <w:rPr>
          <w:rFonts w:ascii="Calibri" w:hAnsi="Calibri" w:cs="Calibri"/>
          <w:bCs/>
          <w:sz w:val="22"/>
          <w:szCs w:val="22"/>
        </w:rPr>
        <w:t xml:space="preserve">. </w:t>
      </w:r>
    </w:p>
    <w:p w:rsidR="00460699" w:rsidRPr="00AA7F63" w:rsidRDefault="004C3B1A" w:rsidP="00C9635A">
      <w:pPr>
        <w:spacing w:line="288" w:lineRule="auto"/>
        <w:jc w:val="both"/>
        <w:rPr>
          <w:rFonts w:ascii="Calibri" w:hAnsi="Calibri" w:cs="Calibri"/>
          <w:bCs/>
          <w:sz w:val="22"/>
          <w:szCs w:val="22"/>
        </w:rPr>
      </w:pPr>
      <w:r w:rsidRPr="00AA7F63">
        <w:rPr>
          <w:rFonts w:ascii="Calibri" w:hAnsi="Calibri" w:cs="Calibri"/>
          <w:bCs/>
          <w:sz w:val="22"/>
          <w:szCs w:val="22"/>
        </w:rPr>
        <w:t>18</w:t>
      </w:r>
      <w:r w:rsidR="00460699" w:rsidRPr="00AA7F63">
        <w:rPr>
          <w:rFonts w:ascii="Calibri" w:hAnsi="Calibri" w:cs="Calibri"/>
          <w:bCs/>
          <w:sz w:val="22"/>
          <w:szCs w:val="22"/>
        </w:rPr>
        <w:t>. Na ponuđeni iznos mjesečne zakupnine obračunava se PDV temeljem Zakona o porezu na dodanu vrijednost.</w:t>
      </w:r>
    </w:p>
    <w:p w:rsidR="00460699" w:rsidRPr="00AA7F63" w:rsidRDefault="00240694" w:rsidP="00C9635A">
      <w:pPr>
        <w:spacing w:line="288" w:lineRule="auto"/>
        <w:jc w:val="both"/>
        <w:rPr>
          <w:rFonts w:ascii="Calibri" w:hAnsi="Calibri" w:cs="Calibri"/>
          <w:bCs/>
          <w:sz w:val="22"/>
          <w:szCs w:val="22"/>
        </w:rPr>
      </w:pPr>
      <w:r w:rsidRPr="00AA7F63">
        <w:rPr>
          <w:rFonts w:ascii="Calibri" w:hAnsi="Calibri" w:cs="Calibri"/>
          <w:bCs/>
          <w:sz w:val="22"/>
          <w:szCs w:val="22"/>
        </w:rPr>
        <w:t>1</w:t>
      </w:r>
      <w:r w:rsidR="00476AAF" w:rsidRPr="00AA7F63">
        <w:rPr>
          <w:rFonts w:ascii="Calibri" w:hAnsi="Calibri" w:cs="Calibri"/>
          <w:bCs/>
          <w:sz w:val="22"/>
          <w:szCs w:val="22"/>
        </w:rPr>
        <w:t>9</w:t>
      </w:r>
      <w:r w:rsidR="00460699" w:rsidRPr="00AA7F63">
        <w:rPr>
          <w:rFonts w:ascii="Calibri" w:hAnsi="Calibri" w:cs="Calibri"/>
          <w:bCs/>
          <w:sz w:val="22"/>
          <w:szCs w:val="22"/>
        </w:rPr>
        <w:t>. Najpovoljniji natjecatelj, prilikom sklapanja ugovora o zakupu, dužan je zakupodavcu predati neopozivu garanciju poslovne banke u iznosu 6 mjesečnih zakupnina, kao osiguranje redovnog podmirenja zakupnine</w:t>
      </w:r>
      <w:r w:rsidR="00460699" w:rsidRPr="00AA7F63">
        <w:rPr>
          <w:rFonts w:ascii="Calibri" w:hAnsi="Calibri" w:cs="Calibri"/>
          <w:sz w:val="22"/>
          <w:szCs w:val="22"/>
        </w:rPr>
        <w:t xml:space="preserve"> </w:t>
      </w:r>
      <w:r w:rsidR="00460699" w:rsidRPr="00AA7F63">
        <w:rPr>
          <w:rFonts w:ascii="Calibri" w:hAnsi="Calibri" w:cs="Calibri"/>
          <w:bCs/>
          <w:sz w:val="22"/>
          <w:szCs w:val="22"/>
        </w:rPr>
        <w:t>važeću za razdoblje od godine dana, s obvezom produžavanja prije njezinog isteka, za svaku slijedeću godinu dok ugovor o zakupu traje</w:t>
      </w:r>
      <w:r w:rsidR="00FF5143" w:rsidRPr="00AA7F63">
        <w:rPr>
          <w:rFonts w:ascii="Calibri" w:hAnsi="Calibri" w:cs="Calibri"/>
          <w:bCs/>
          <w:sz w:val="22"/>
          <w:szCs w:val="22"/>
        </w:rPr>
        <w:t xml:space="preserve"> ili donijeti dokaz o uplati iznosa u visini 6 mjesečnih zakupnina</w:t>
      </w:r>
      <w:r w:rsidR="00460699" w:rsidRPr="00AA7F63">
        <w:rPr>
          <w:rFonts w:ascii="Calibri" w:hAnsi="Calibri" w:cs="Calibri"/>
          <w:bCs/>
          <w:sz w:val="22"/>
          <w:szCs w:val="22"/>
        </w:rPr>
        <w:t>;.</w:t>
      </w:r>
    </w:p>
    <w:p w:rsidR="00460699" w:rsidRPr="00AA7F63" w:rsidRDefault="00476AAF" w:rsidP="00C9635A">
      <w:pPr>
        <w:spacing w:line="288" w:lineRule="auto"/>
        <w:jc w:val="both"/>
        <w:rPr>
          <w:rFonts w:ascii="Calibri" w:hAnsi="Calibri" w:cs="Calibri"/>
          <w:bCs/>
          <w:sz w:val="22"/>
          <w:szCs w:val="22"/>
        </w:rPr>
      </w:pPr>
      <w:r w:rsidRPr="00AA7F63">
        <w:rPr>
          <w:rFonts w:ascii="Calibri" w:hAnsi="Calibri" w:cs="Calibri"/>
          <w:bCs/>
          <w:sz w:val="22"/>
          <w:szCs w:val="22"/>
        </w:rPr>
        <w:t>20</w:t>
      </w:r>
      <w:r w:rsidR="00460699" w:rsidRPr="00AA7F63">
        <w:rPr>
          <w:rFonts w:ascii="Calibri" w:hAnsi="Calibri" w:cs="Calibri"/>
          <w:bCs/>
          <w:sz w:val="22"/>
          <w:szCs w:val="22"/>
        </w:rPr>
        <w:t>. Ugovor o zakupu sklopiti će se kao ovršna isprava i potvrđuje (solemnizira) se kod javnog bilježnika, a na trošak zakupnika.</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2</w:t>
      </w:r>
      <w:r w:rsidR="00476AAF" w:rsidRPr="00AA7F63">
        <w:rPr>
          <w:rFonts w:ascii="Calibri" w:hAnsi="Calibri" w:cs="Calibri"/>
          <w:bCs/>
          <w:sz w:val="22"/>
          <w:szCs w:val="22"/>
        </w:rPr>
        <w:t>1</w:t>
      </w:r>
      <w:r w:rsidRPr="00AA7F63">
        <w:rPr>
          <w:rFonts w:ascii="Calibri" w:hAnsi="Calibri" w:cs="Calibri"/>
          <w:bCs/>
          <w:sz w:val="22"/>
          <w:szCs w:val="22"/>
        </w:rPr>
        <w:t>. Zakupnik ne smije bez pisane suglasnosti zakupodavca navedene objekte dati u podzakup.</w:t>
      </w:r>
    </w:p>
    <w:p w:rsidR="00460699" w:rsidRPr="00AA7F63" w:rsidRDefault="00460699" w:rsidP="00C9635A">
      <w:pPr>
        <w:spacing w:line="288" w:lineRule="auto"/>
        <w:jc w:val="both"/>
        <w:rPr>
          <w:rFonts w:ascii="Calibri" w:hAnsi="Calibri" w:cs="Calibri"/>
          <w:bCs/>
          <w:sz w:val="22"/>
          <w:szCs w:val="22"/>
        </w:rPr>
      </w:pPr>
      <w:r w:rsidRPr="00AA7F63">
        <w:rPr>
          <w:rFonts w:ascii="Calibri" w:hAnsi="Calibri" w:cs="Calibri"/>
          <w:bCs/>
          <w:sz w:val="22"/>
          <w:szCs w:val="22"/>
        </w:rPr>
        <w:t>2</w:t>
      </w:r>
      <w:r w:rsidR="00476AAF" w:rsidRPr="00AA7F63">
        <w:rPr>
          <w:rFonts w:ascii="Calibri" w:hAnsi="Calibri" w:cs="Calibri"/>
          <w:bCs/>
          <w:sz w:val="22"/>
          <w:szCs w:val="22"/>
        </w:rPr>
        <w:t>2</w:t>
      </w:r>
      <w:r w:rsidRPr="00AA7F63">
        <w:rPr>
          <w:rFonts w:ascii="Calibri" w:hAnsi="Calibri" w:cs="Calibri"/>
          <w:bCs/>
          <w:sz w:val="22"/>
          <w:szCs w:val="22"/>
        </w:rPr>
        <w:t>. Poslovni prostori, predaju se zakupniku u viđenom stanju koje se utvrđuje ugovorom.</w:t>
      </w:r>
    </w:p>
    <w:p w:rsidR="00460699" w:rsidRPr="00AA7F63" w:rsidRDefault="00476AAF" w:rsidP="00C9635A">
      <w:pPr>
        <w:spacing w:line="288" w:lineRule="auto"/>
        <w:jc w:val="both"/>
        <w:rPr>
          <w:rFonts w:ascii="Calibri" w:hAnsi="Calibri" w:cs="Calibri"/>
          <w:bCs/>
          <w:sz w:val="22"/>
          <w:szCs w:val="22"/>
        </w:rPr>
      </w:pPr>
      <w:r w:rsidRPr="00AA7F63">
        <w:rPr>
          <w:rFonts w:ascii="Calibri" w:hAnsi="Calibri" w:cs="Calibri"/>
          <w:bCs/>
          <w:sz w:val="22"/>
          <w:szCs w:val="22"/>
        </w:rPr>
        <w:lastRenderedPageBreak/>
        <w:t>23</w:t>
      </w:r>
      <w:r w:rsidR="00460699" w:rsidRPr="00AA7F63">
        <w:rPr>
          <w:rFonts w:ascii="Calibri" w:hAnsi="Calibri" w:cs="Calibri"/>
          <w:bCs/>
          <w:sz w:val="22"/>
          <w:szCs w:val="22"/>
        </w:rPr>
        <w:t>. Zakupnik je dužan početi obavljati djelatnost u roku od 30 dana od dana primopredaje prostora.</w:t>
      </w:r>
    </w:p>
    <w:p w:rsidR="00FF6096" w:rsidRPr="00AA7F63" w:rsidRDefault="00476AAF" w:rsidP="00C9635A">
      <w:pPr>
        <w:spacing w:line="288" w:lineRule="auto"/>
        <w:jc w:val="both"/>
        <w:outlineLvl w:val="0"/>
        <w:rPr>
          <w:rFonts w:ascii="Calibri" w:hAnsi="Calibri" w:cs="Calibri"/>
          <w:sz w:val="22"/>
          <w:szCs w:val="22"/>
        </w:rPr>
      </w:pPr>
      <w:r w:rsidRPr="00AA7F63">
        <w:rPr>
          <w:rFonts w:ascii="Calibri" w:hAnsi="Calibri" w:cs="Calibri"/>
          <w:bCs/>
          <w:sz w:val="22"/>
          <w:szCs w:val="22"/>
        </w:rPr>
        <w:t>24</w:t>
      </w:r>
      <w:r w:rsidR="00460699" w:rsidRPr="00AA7F63">
        <w:rPr>
          <w:rFonts w:ascii="Calibri" w:hAnsi="Calibri" w:cs="Calibri"/>
          <w:bCs/>
          <w:sz w:val="22"/>
          <w:szCs w:val="22"/>
        </w:rPr>
        <w:t>. Opatija 21 d.o.o. zadržava pravo da bez posebnog obrazloženja po provedenom natječajnom postupku ne prihvati niti jednu ponudu.</w:t>
      </w:r>
      <w:r w:rsidR="00F62B19" w:rsidRPr="00AA7F63">
        <w:rPr>
          <w:rFonts w:ascii="Calibri" w:hAnsi="Calibri" w:cs="Calibri"/>
          <w:sz w:val="22"/>
          <w:szCs w:val="22"/>
        </w:rPr>
        <w:tab/>
      </w:r>
      <w:r w:rsidR="00F62B19" w:rsidRPr="00AA7F63">
        <w:rPr>
          <w:rFonts w:ascii="Calibri" w:hAnsi="Calibri" w:cs="Calibri"/>
          <w:sz w:val="22"/>
          <w:szCs w:val="22"/>
        </w:rPr>
        <w:tab/>
      </w:r>
      <w:r w:rsidR="00F62B19" w:rsidRPr="00AA7F63">
        <w:rPr>
          <w:rFonts w:ascii="Calibri" w:hAnsi="Calibri" w:cs="Calibri"/>
          <w:sz w:val="22"/>
          <w:szCs w:val="22"/>
        </w:rPr>
        <w:tab/>
      </w:r>
      <w:r w:rsidR="00F62B19" w:rsidRPr="00AA7F63">
        <w:rPr>
          <w:rFonts w:ascii="Calibri" w:hAnsi="Calibri" w:cs="Calibri"/>
          <w:sz w:val="22"/>
          <w:szCs w:val="22"/>
        </w:rPr>
        <w:tab/>
      </w:r>
      <w:r w:rsidR="00F62B19" w:rsidRPr="00AA7F63">
        <w:rPr>
          <w:rFonts w:ascii="Calibri" w:hAnsi="Calibri" w:cs="Calibri"/>
          <w:sz w:val="22"/>
          <w:szCs w:val="22"/>
        </w:rPr>
        <w:tab/>
      </w:r>
      <w:r w:rsidR="00F62B19" w:rsidRPr="00AA7F63">
        <w:rPr>
          <w:rFonts w:ascii="Calibri" w:hAnsi="Calibri" w:cs="Calibri"/>
          <w:sz w:val="22"/>
          <w:szCs w:val="22"/>
        </w:rPr>
        <w:tab/>
      </w:r>
      <w:r w:rsidR="00F62B19" w:rsidRPr="00AA7F63">
        <w:rPr>
          <w:rFonts w:ascii="Calibri" w:hAnsi="Calibri" w:cs="Calibri"/>
          <w:sz w:val="22"/>
          <w:szCs w:val="22"/>
        </w:rPr>
        <w:tab/>
      </w:r>
      <w:r w:rsidR="00F62B19" w:rsidRPr="00AA7F63">
        <w:rPr>
          <w:rFonts w:ascii="Calibri" w:hAnsi="Calibri" w:cs="Calibri"/>
          <w:sz w:val="22"/>
          <w:szCs w:val="22"/>
        </w:rPr>
        <w:tab/>
      </w:r>
    </w:p>
    <w:p w:rsidR="00DF58BD" w:rsidRPr="00AA7F63" w:rsidRDefault="006657F3" w:rsidP="00B128AB">
      <w:pPr>
        <w:jc w:val="both"/>
        <w:outlineLvl w:val="0"/>
        <w:rPr>
          <w:rFonts w:ascii="Calibri" w:hAnsi="Calibri" w:cs="Calibri"/>
          <w:sz w:val="22"/>
          <w:szCs w:val="22"/>
        </w:rPr>
      </w:pP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p>
    <w:p w:rsidR="006657F3" w:rsidRPr="00AA7F63" w:rsidRDefault="006657F3" w:rsidP="00DF58BD">
      <w:pPr>
        <w:ind w:left="5040" w:firstLine="720"/>
        <w:jc w:val="both"/>
        <w:outlineLvl w:val="0"/>
        <w:rPr>
          <w:rFonts w:ascii="Calibri" w:hAnsi="Calibri" w:cs="Calibri"/>
          <w:sz w:val="22"/>
          <w:szCs w:val="22"/>
        </w:rPr>
      </w:pPr>
      <w:r w:rsidRPr="00AA7F63">
        <w:rPr>
          <w:rFonts w:ascii="Calibri" w:hAnsi="Calibri" w:cs="Calibri"/>
          <w:sz w:val="22"/>
          <w:szCs w:val="22"/>
        </w:rPr>
        <w:t>OPATIJA 21 d.o.o.</w:t>
      </w:r>
    </w:p>
    <w:p w:rsidR="00DF58BD" w:rsidRPr="00AA7F63" w:rsidRDefault="00DF58BD" w:rsidP="00DF58BD">
      <w:pPr>
        <w:ind w:left="5040" w:firstLine="720"/>
        <w:jc w:val="both"/>
        <w:outlineLvl w:val="0"/>
        <w:rPr>
          <w:rFonts w:ascii="Calibri" w:hAnsi="Calibri" w:cs="Calibri"/>
          <w:sz w:val="22"/>
          <w:szCs w:val="22"/>
        </w:rPr>
      </w:pPr>
      <w:r w:rsidRPr="00AA7F63">
        <w:rPr>
          <w:rFonts w:ascii="Calibri" w:hAnsi="Calibri" w:cs="Calibri"/>
          <w:sz w:val="22"/>
          <w:szCs w:val="22"/>
        </w:rPr>
        <w:t>direktor</w:t>
      </w:r>
    </w:p>
    <w:p w:rsidR="00FF6096" w:rsidRPr="00AA7F63" w:rsidRDefault="001A604C" w:rsidP="00B128AB">
      <w:pPr>
        <w:jc w:val="both"/>
        <w:outlineLvl w:val="0"/>
        <w:rPr>
          <w:rFonts w:ascii="Calibri" w:hAnsi="Calibri" w:cs="Calibri"/>
          <w:sz w:val="22"/>
          <w:szCs w:val="22"/>
        </w:rPr>
      </w:pP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Pr="00AA7F63">
        <w:rPr>
          <w:rFonts w:ascii="Calibri" w:hAnsi="Calibri" w:cs="Calibri"/>
          <w:sz w:val="22"/>
          <w:szCs w:val="22"/>
        </w:rPr>
        <w:tab/>
      </w:r>
      <w:r w:rsidR="006657F3" w:rsidRPr="00AA7F63">
        <w:rPr>
          <w:rFonts w:ascii="Calibri" w:hAnsi="Calibri" w:cs="Calibri"/>
          <w:sz w:val="22"/>
          <w:szCs w:val="22"/>
        </w:rPr>
        <w:t>Mladen Sinožić, dipl.ing.</w:t>
      </w:r>
    </w:p>
    <w:p w:rsidR="00AE1B90" w:rsidRPr="00AA7F63" w:rsidRDefault="00AE1B90" w:rsidP="00B128AB">
      <w:pPr>
        <w:jc w:val="both"/>
        <w:outlineLvl w:val="0"/>
        <w:rPr>
          <w:rFonts w:ascii="Calibri" w:hAnsi="Calibri" w:cs="Calibri"/>
          <w:sz w:val="22"/>
          <w:szCs w:val="22"/>
        </w:rPr>
      </w:pPr>
    </w:p>
    <w:p w:rsidR="00AE1B90" w:rsidRPr="00AA7F63" w:rsidRDefault="00AE1B90" w:rsidP="00B128AB">
      <w:pPr>
        <w:jc w:val="both"/>
        <w:outlineLvl w:val="0"/>
        <w:rPr>
          <w:rFonts w:ascii="Calibri" w:hAnsi="Calibri" w:cs="Calibri"/>
          <w:sz w:val="22"/>
          <w:szCs w:val="22"/>
        </w:rPr>
      </w:pPr>
    </w:p>
    <w:sectPr w:rsidR="00AE1B90" w:rsidRPr="00AA7F63" w:rsidSect="00EF5C84">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D0" w:rsidRDefault="00BE12D0" w:rsidP="00BE12D0">
      <w:r>
        <w:separator/>
      </w:r>
    </w:p>
  </w:endnote>
  <w:endnote w:type="continuationSeparator" w:id="0">
    <w:p w:rsidR="00BE12D0" w:rsidRDefault="00BE12D0" w:rsidP="00BE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0" w:rsidRDefault="00BE1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0" w:rsidRDefault="00BE12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0" w:rsidRDefault="00BE1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D0" w:rsidRDefault="00BE12D0" w:rsidP="00BE12D0">
      <w:r>
        <w:separator/>
      </w:r>
    </w:p>
  </w:footnote>
  <w:footnote w:type="continuationSeparator" w:id="0">
    <w:p w:rsidR="00BE12D0" w:rsidRDefault="00BE12D0" w:rsidP="00BE1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0" w:rsidRDefault="00BE1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0" w:rsidRDefault="00BE12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0" w:rsidRDefault="00BE1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F8E"/>
    <w:multiLevelType w:val="singleLevel"/>
    <w:tmpl w:val="0C09000F"/>
    <w:lvl w:ilvl="0">
      <w:start w:val="1"/>
      <w:numFmt w:val="decimal"/>
      <w:lvlText w:val="%1."/>
      <w:lvlJc w:val="left"/>
      <w:pPr>
        <w:tabs>
          <w:tab w:val="num" w:pos="360"/>
        </w:tabs>
        <w:ind w:left="360" w:hanging="360"/>
      </w:pPr>
    </w:lvl>
  </w:abstractNum>
  <w:abstractNum w:abstractNumId="1">
    <w:nsid w:val="087D4943"/>
    <w:multiLevelType w:val="hybridMultilevel"/>
    <w:tmpl w:val="D20EF78E"/>
    <w:lvl w:ilvl="0" w:tplc="0B1A3BA0">
      <w:start w:val="2"/>
      <w:numFmt w:val="decimal"/>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24532A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3A2F4FFD"/>
    <w:multiLevelType w:val="hybridMultilevel"/>
    <w:tmpl w:val="B254DAFC"/>
    <w:lvl w:ilvl="0" w:tplc="B2B41FA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C304B05"/>
    <w:multiLevelType w:val="singleLevel"/>
    <w:tmpl w:val="BC361742"/>
    <w:lvl w:ilvl="0">
      <w:start w:val="1"/>
      <w:numFmt w:val="bullet"/>
      <w:lvlText w:val="-"/>
      <w:lvlJc w:val="left"/>
      <w:pPr>
        <w:tabs>
          <w:tab w:val="num" w:pos="1080"/>
        </w:tabs>
        <w:ind w:left="1080" w:hanging="360"/>
      </w:pPr>
      <w:rPr>
        <w:rFonts w:hint="default"/>
      </w:rPr>
    </w:lvl>
  </w:abstractNum>
  <w:abstractNum w:abstractNumId="5">
    <w:nsid w:val="4093099D"/>
    <w:multiLevelType w:val="singleLevel"/>
    <w:tmpl w:val="BC361742"/>
    <w:lvl w:ilvl="0">
      <w:start w:val="1"/>
      <w:numFmt w:val="bullet"/>
      <w:lvlText w:val="-"/>
      <w:lvlJc w:val="left"/>
      <w:pPr>
        <w:tabs>
          <w:tab w:val="num" w:pos="1080"/>
        </w:tabs>
        <w:ind w:left="1080" w:hanging="360"/>
      </w:pPr>
      <w:rPr>
        <w:rFonts w:hint="default"/>
      </w:rPr>
    </w:lvl>
  </w:abstractNum>
  <w:abstractNum w:abstractNumId="6">
    <w:nsid w:val="50534A9A"/>
    <w:multiLevelType w:val="singleLevel"/>
    <w:tmpl w:val="BC361742"/>
    <w:lvl w:ilvl="0">
      <w:start w:val="1"/>
      <w:numFmt w:val="bullet"/>
      <w:lvlText w:val="-"/>
      <w:lvlJc w:val="left"/>
      <w:pPr>
        <w:tabs>
          <w:tab w:val="num" w:pos="1080"/>
        </w:tabs>
        <w:ind w:left="1080" w:hanging="360"/>
      </w:pPr>
      <w:rPr>
        <w:rFonts w:hint="default"/>
      </w:rPr>
    </w:lvl>
  </w:abstractNum>
  <w:abstractNum w:abstractNumId="7">
    <w:nsid w:val="64FA2339"/>
    <w:multiLevelType w:val="hybridMultilevel"/>
    <w:tmpl w:val="33FC927E"/>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65C62D2C"/>
    <w:multiLevelType w:val="hybridMultilevel"/>
    <w:tmpl w:val="174863D2"/>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792E3650"/>
    <w:multiLevelType w:val="singleLevel"/>
    <w:tmpl w:val="BC361742"/>
    <w:lvl w:ilvl="0">
      <w:start w:val="1"/>
      <w:numFmt w:val="bullet"/>
      <w:lvlText w:val="-"/>
      <w:lvlJc w:val="left"/>
      <w:pPr>
        <w:tabs>
          <w:tab w:val="num" w:pos="1080"/>
        </w:tabs>
        <w:ind w:left="1080" w:hanging="360"/>
      </w:pPr>
      <w:rPr>
        <w:rFonts w:hint="default"/>
      </w:rPr>
    </w:lvl>
  </w:abstractNum>
  <w:num w:numId="1">
    <w:abstractNumId w:val="9"/>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DE"/>
    <w:rsid w:val="00003A1D"/>
    <w:rsid w:val="00004332"/>
    <w:rsid w:val="000118CD"/>
    <w:rsid w:val="00057581"/>
    <w:rsid w:val="00067C42"/>
    <w:rsid w:val="00076AA6"/>
    <w:rsid w:val="00080E2B"/>
    <w:rsid w:val="000823A3"/>
    <w:rsid w:val="000964E5"/>
    <w:rsid w:val="000B55A3"/>
    <w:rsid w:val="000C403D"/>
    <w:rsid w:val="000D176C"/>
    <w:rsid w:val="000D624C"/>
    <w:rsid w:val="000F029B"/>
    <w:rsid w:val="000F78DA"/>
    <w:rsid w:val="001357B9"/>
    <w:rsid w:val="00144BD1"/>
    <w:rsid w:val="00146DF1"/>
    <w:rsid w:val="00146FE0"/>
    <w:rsid w:val="00150DBB"/>
    <w:rsid w:val="001866DB"/>
    <w:rsid w:val="00195C50"/>
    <w:rsid w:val="001A604C"/>
    <w:rsid w:val="001C1C37"/>
    <w:rsid w:val="001E1641"/>
    <w:rsid w:val="001E524A"/>
    <w:rsid w:val="001F1570"/>
    <w:rsid w:val="00210E69"/>
    <w:rsid w:val="00216AD8"/>
    <w:rsid w:val="00217F83"/>
    <w:rsid w:val="00223FA7"/>
    <w:rsid w:val="00240694"/>
    <w:rsid w:val="00262EE9"/>
    <w:rsid w:val="00272726"/>
    <w:rsid w:val="002B00B1"/>
    <w:rsid w:val="002B2ED3"/>
    <w:rsid w:val="002B6E62"/>
    <w:rsid w:val="002C2A65"/>
    <w:rsid w:val="002D3B2E"/>
    <w:rsid w:val="002E1A57"/>
    <w:rsid w:val="002F66E5"/>
    <w:rsid w:val="00313D33"/>
    <w:rsid w:val="0032108E"/>
    <w:rsid w:val="003338DF"/>
    <w:rsid w:val="00337741"/>
    <w:rsid w:val="00340114"/>
    <w:rsid w:val="003402C9"/>
    <w:rsid w:val="00343C34"/>
    <w:rsid w:val="0035329F"/>
    <w:rsid w:val="00361D24"/>
    <w:rsid w:val="00367634"/>
    <w:rsid w:val="00376783"/>
    <w:rsid w:val="003768AA"/>
    <w:rsid w:val="0038089F"/>
    <w:rsid w:val="003A0BEA"/>
    <w:rsid w:val="003B16FB"/>
    <w:rsid w:val="003C127C"/>
    <w:rsid w:val="003D0AB8"/>
    <w:rsid w:val="003D2C86"/>
    <w:rsid w:val="003D42B2"/>
    <w:rsid w:val="003D6C9E"/>
    <w:rsid w:val="003E4297"/>
    <w:rsid w:val="00400709"/>
    <w:rsid w:val="004141D8"/>
    <w:rsid w:val="0041687E"/>
    <w:rsid w:val="0043294D"/>
    <w:rsid w:val="004418B1"/>
    <w:rsid w:val="00453AF4"/>
    <w:rsid w:val="00460699"/>
    <w:rsid w:val="00465178"/>
    <w:rsid w:val="00471A80"/>
    <w:rsid w:val="00476AAF"/>
    <w:rsid w:val="0048744C"/>
    <w:rsid w:val="004950F7"/>
    <w:rsid w:val="004A246A"/>
    <w:rsid w:val="004A6F62"/>
    <w:rsid w:val="004C3B1A"/>
    <w:rsid w:val="004E0FC7"/>
    <w:rsid w:val="00503095"/>
    <w:rsid w:val="00505D09"/>
    <w:rsid w:val="00513160"/>
    <w:rsid w:val="00515FD7"/>
    <w:rsid w:val="00521B7B"/>
    <w:rsid w:val="00521B92"/>
    <w:rsid w:val="0052296D"/>
    <w:rsid w:val="00544ECA"/>
    <w:rsid w:val="00553864"/>
    <w:rsid w:val="005904C4"/>
    <w:rsid w:val="005A09F4"/>
    <w:rsid w:val="005A7DC4"/>
    <w:rsid w:val="005B1E1E"/>
    <w:rsid w:val="005B33C7"/>
    <w:rsid w:val="005C1DC4"/>
    <w:rsid w:val="005C6A74"/>
    <w:rsid w:val="005D5CFF"/>
    <w:rsid w:val="005E657F"/>
    <w:rsid w:val="005F1C1E"/>
    <w:rsid w:val="005F6DCA"/>
    <w:rsid w:val="0060794A"/>
    <w:rsid w:val="006235C4"/>
    <w:rsid w:val="006407E4"/>
    <w:rsid w:val="006657F3"/>
    <w:rsid w:val="0067140F"/>
    <w:rsid w:val="00684973"/>
    <w:rsid w:val="00684CE6"/>
    <w:rsid w:val="006865CF"/>
    <w:rsid w:val="006B7737"/>
    <w:rsid w:val="006C0C7C"/>
    <w:rsid w:val="006D23BA"/>
    <w:rsid w:val="006D4DDF"/>
    <w:rsid w:val="006E7A61"/>
    <w:rsid w:val="00705BED"/>
    <w:rsid w:val="0072070F"/>
    <w:rsid w:val="00721D19"/>
    <w:rsid w:val="00723EA6"/>
    <w:rsid w:val="00726087"/>
    <w:rsid w:val="007316D8"/>
    <w:rsid w:val="00750A3B"/>
    <w:rsid w:val="007B4D45"/>
    <w:rsid w:val="007D7A42"/>
    <w:rsid w:val="007F4D52"/>
    <w:rsid w:val="00812A8C"/>
    <w:rsid w:val="008174DE"/>
    <w:rsid w:val="00830B7B"/>
    <w:rsid w:val="00843EC3"/>
    <w:rsid w:val="00865D59"/>
    <w:rsid w:val="00866209"/>
    <w:rsid w:val="008836EB"/>
    <w:rsid w:val="008A377B"/>
    <w:rsid w:val="008A6435"/>
    <w:rsid w:val="008E1351"/>
    <w:rsid w:val="00901332"/>
    <w:rsid w:val="00910BA7"/>
    <w:rsid w:val="00923708"/>
    <w:rsid w:val="0093168E"/>
    <w:rsid w:val="00941B13"/>
    <w:rsid w:val="00955480"/>
    <w:rsid w:val="009833ED"/>
    <w:rsid w:val="0099255E"/>
    <w:rsid w:val="00997711"/>
    <w:rsid w:val="009A3D9F"/>
    <w:rsid w:val="009A7B47"/>
    <w:rsid w:val="009B411E"/>
    <w:rsid w:val="009B65B6"/>
    <w:rsid w:val="009E27D0"/>
    <w:rsid w:val="009E5889"/>
    <w:rsid w:val="009F4171"/>
    <w:rsid w:val="00A12DF7"/>
    <w:rsid w:val="00A33E99"/>
    <w:rsid w:val="00A41E10"/>
    <w:rsid w:val="00A562D1"/>
    <w:rsid w:val="00A62513"/>
    <w:rsid w:val="00A87B09"/>
    <w:rsid w:val="00AA7F63"/>
    <w:rsid w:val="00AB1607"/>
    <w:rsid w:val="00AC135A"/>
    <w:rsid w:val="00AE1B90"/>
    <w:rsid w:val="00B01C81"/>
    <w:rsid w:val="00B06E65"/>
    <w:rsid w:val="00B128AB"/>
    <w:rsid w:val="00B14570"/>
    <w:rsid w:val="00B16135"/>
    <w:rsid w:val="00B239C2"/>
    <w:rsid w:val="00B354C8"/>
    <w:rsid w:val="00B355E4"/>
    <w:rsid w:val="00B40563"/>
    <w:rsid w:val="00B63989"/>
    <w:rsid w:val="00B6707C"/>
    <w:rsid w:val="00BA0853"/>
    <w:rsid w:val="00BB6839"/>
    <w:rsid w:val="00BB7D02"/>
    <w:rsid w:val="00BC5328"/>
    <w:rsid w:val="00BD2815"/>
    <w:rsid w:val="00BE12D0"/>
    <w:rsid w:val="00BE66AD"/>
    <w:rsid w:val="00C015C6"/>
    <w:rsid w:val="00C409FA"/>
    <w:rsid w:val="00C420FB"/>
    <w:rsid w:val="00C515FB"/>
    <w:rsid w:val="00C547DE"/>
    <w:rsid w:val="00C61952"/>
    <w:rsid w:val="00C64F43"/>
    <w:rsid w:val="00C67152"/>
    <w:rsid w:val="00C91998"/>
    <w:rsid w:val="00C9635A"/>
    <w:rsid w:val="00C975E4"/>
    <w:rsid w:val="00CA0903"/>
    <w:rsid w:val="00CB471A"/>
    <w:rsid w:val="00D46DF1"/>
    <w:rsid w:val="00D74535"/>
    <w:rsid w:val="00D92033"/>
    <w:rsid w:val="00DA224A"/>
    <w:rsid w:val="00DC5106"/>
    <w:rsid w:val="00DC6A26"/>
    <w:rsid w:val="00DF2617"/>
    <w:rsid w:val="00DF58BD"/>
    <w:rsid w:val="00E05274"/>
    <w:rsid w:val="00E14164"/>
    <w:rsid w:val="00E270E5"/>
    <w:rsid w:val="00E36BA2"/>
    <w:rsid w:val="00E76693"/>
    <w:rsid w:val="00E82CA2"/>
    <w:rsid w:val="00E86915"/>
    <w:rsid w:val="00E904AA"/>
    <w:rsid w:val="00EB7172"/>
    <w:rsid w:val="00EE4901"/>
    <w:rsid w:val="00EF5C84"/>
    <w:rsid w:val="00F13038"/>
    <w:rsid w:val="00F33EE2"/>
    <w:rsid w:val="00F37953"/>
    <w:rsid w:val="00F544C0"/>
    <w:rsid w:val="00F62B19"/>
    <w:rsid w:val="00F802F3"/>
    <w:rsid w:val="00F94262"/>
    <w:rsid w:val="00F97625"/>
    <w:rsid w:val="00FB6048"/>
    <w:rsid w:val="00FB7643"/>
    <w:rsid w:val="00FC7FC7"/>
    <w:rsid w:val="00FD07C5"/>
    <w:rsid w:val="00FD289D"/>
    <w:rsid w:val="00FF5143"/>
    <w:rsid w:val="00FF6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firstLine="720"/>
      <w:jc w:val="both"/>
    </w:pPr>
    <w:rPr>
      <w:sz w:val="22"/>
    </w:rPr>
  </w:style>
  <w:style w:type="paragraph" w:styleId="BalloonText">
    <w:name w:val="Balloon Text"/>
    <w:basedOn w:val="Normal"/>
    <w:semiHidden/>
    <w:rsid w:val="00FB7643"/>
    <w:rPr>
      <w:rFonts w:ascii="Tahoma" w:hAnsi="Tahoma" w:cs="Tahoma"/>
      <w:sz w:val="16"/>
      <w:szCs w:val="16"/>
    </w:rPr>
  </w:style>
  <w:style w:type="table" w:styleId="TableGrid">
    <w:name w:val="Table Grid"/>
    <w:basedOn w:val="TableNormal"/>
    <w:uiPriority w:val="59"/>
    <w:rsid w:val="00EF5C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E12D0"/>
    <w:pPr>
      <w:tabs>
        <w:tab w:val="center" w:pos="4513"/>
        <w:tab w:val="right" w:pos="9026"/>
      </w:tabs>
    </w:pPr>
  </w:style>
  <w:style w:type="character" w:customStyle="1" w:styleId="HeaderChar">
    <w:name w:val="Header Char"/>
    <w:basedOn w:val="DefaultParagraphFont"/>
    <w:link w:val="Header"/>
    <w:rsid w:val="00BE12D0"/>
    <w:rPr>
      <w:sz w:val="24"/>
      <w:lang w:eastAsia="en-US"/>
    </w:rPr>
  </w:style>
  <w:style w:type="paragraph" w:styleId="Footer">
    <w:name w:val="footer"/>
    <w:basedOn w:val="Normal"/>
    <w:link w:val="FooterChar"/>
    <w:unhideWhenUsed/>
    <w:rsid w:val="00BE12D0"/>
    <w:pPr>
      <w:tabs>
        <w:tab w:val="center" w:pos="4513"/>
        <w:tab w:val="right" w:pos="9026"/>
      </w:tabs>
    </w:pPr>
  </w:style>
  <w:style w:type="character" w:customStyle="1" w:styleId="FooterChar">
    <w:name w:val="Footer Char"/>
    <w:basedOn w:val="DefaultParagraphFont"/>
    <w:link w:val="Footer"/>
    <w:rsid w:val="00BE12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2018-04-24T21:22:00Z</dcterms:created>
  <dcterms:modified xsi:type="dcterms:W3CDTF">2018-04-24T21:23:00Z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